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062F7" w14:textId="1C17E76C" w:rsidR="00B23EE0" w:rsidRPr="00D55A31" w:rsidRDefault="00B23EE0" w:rsidP="00B23EE0">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TSG-RAN WG4 Meeting # 106bis-e</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130BEA">
        <w:rPr>
          <w:rFonts w:ascii="Arial" w:hAnsi="Arial" w:cs="Arial"/>
          <w:b/>
          <w:bCs/>
          <w:noProof/>
          <w:sz w:val="24"/>
          <w:szCs w:val="24"/>
          <w:lang w:val="en-US"/>
        </w:rPr>
        <w:t>R4-2304788</w:t>
      </w:r>
      <w:bookmarkStart w:id="1" w:name="_GoBack"/>
      <w:bookmarkEnd w:id="1"/>
    </w:p>
    <w:p w14:paraId="7DD14271" w14:textId="77777777" w:rsidR="00B23EE0" w:rsidRPr="000851F5" w:rsidRDefault="00B23EE0" w:rsidP="00B23EE0">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 – April 26</w:t>
      </w:r>
      <w:r w:rsidRPr="000851F5">
        <w:rPr>
          <w:rFonts w:ascii="Arial" w:hAnsi="Arial" w:cs="Arial"/>
          <w:b/>
          <w:bCs/>
          <w:noProof/>
          <w:sz w:val="24"/>
          <w:szCs w:val="24"/>
          <w:lang w:val="en-US"/>
        </w:rPr>
        <w:t xml:space="preserve">, </w:t>
      </w:r>
      <w:r>
        <w:rPr>
          <w:rFonts w:ascii="Arial" w:hAnsi="Arial" w:cs="Arial"/>
          <w:b/>
          <w:bCs/>
          <w:noProof/>
          <w:sz w:val="24"/>
          <w:szCs w:val="24"/>
          <w:lang w:val="en-US"/>
        </w:rPr>
        <w:t>2023</w:t>
      </w:r>
    </w:p>
    <w:p w14:paraId="4455A15C" w14:textId="3731DC69"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B23EE0">
        <w:rPr>
          <w:rFonts w:ascii="Arial" w:hAnsi="Arial" w:cs="Arial"/>
          <w:b/>
          <w:bCs/>
          <w:noProof/>
          <w:sz w:val="24"/>
          <w:szCs w:val="24"/>
          <w:lang w:val="en-US"/>
        </w:rPr>
        <w:t>5.30.3.2</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10E333C8"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Pr>
          <w:rFonts w:ascii="Arial" w:hAnsi="Arial" w:cs="Arial"/>
          <w:b/>
          <w:bCs/>
          <w:noProof/>
          <w:sz w:val="24"/>
          <w:szCs w:val="24"/>
          <w:lang w:val="en-US"/>
        </w:rPr>
        <w:t>on the MTTD for two TAs</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90394E">
      <w:pPr>
        <w:pStyle w:val="1"/>
        <w:numPr>
          <w:ilvl w:val="0"/>
          <w:numId w:val="2"/>
        </w:numPr>
      </w:pPr>
      <w:r w:rsidRPr="00647B25">
        <w:t>Introduction</w:t>
      </w:r>
    </w:p>
    <w:p w14:paraId="02B59A24" w14:textId="2EFA1E9B" w:rsidR="0068666A" w:rsidRPr="00C15E1D" w:rsidRDefault="00C120F0" w:rsidP="00C120F0">
      <w:pPr>
        <w:jc w:val="both"/>
      </w:pPr>
      <w:r>
        <w:t xml:space="preserve">During the </w:t>
      </w:r>
      <w:r w:rsidR="00770722">
        <w:t>RAN</w:t>
      </w:r>
      <w:r w:rsidR="000E6211">
        <w:t>4</w:t>
      </w:r>
      <w:r w:rsidR="00770722">
        <w:t>#</w:t>
      </w:r>
      <w:r w:rsidR="00EF39CF">
        <w:t>10</w:t>
      </w:r>
      <w:r w:rsidR="00497388">
        <w:t>6</w:t>
      </w:r>
      <w:r w:rsidR="00EF39CF">
        <w:t xml:space="preserve"> meeting discussion, the MTTD for multi-DCI multi-TRP with two TAs has been </w:t>
      </w:r>
      <w:r w:rsidR="00497388">
        <w:t>and no conclusion has been reached yet. Furthermore, the other open issues has been raised and captured in the WF [1]. In this paper, we give further discussion on this topic.</w:t>
      </w:r>
    </w:p>
    <w:p w14:paraId="0BE719C5" w14:textId="46524AEC" w:rsidR="003F35DF" w:rsidRDefault="00895B09" w:rsidP="0090394E">
      <w:pPr>
        <w:pStyle w:val="1"/>
        <w:numPr>
          <w:ilvl w:val="0"/>
          <w:numId w:val="2"/>
        </w:numPr>
      </w:pPr>
      <w:r>
        <w:t>Discussion</w:t>
      </w:r>
    </w:p>
    <w:p w14:paraId="24BB9D7A" w14:textId="1866888B" w:rsidR="00C86C24" w:rsidRDefault="00497388" w:rsidP="004D6EDF">
      <w:pPr>
        <w:rPr>
          <w:rFonts w:eastAsiaTheme="minorEastAsia"/>
          <w:lang w:eastAsia="zh-CN"/>
        </w:rPr>
      </w:pPr>
      <w:r>
        <w:rPr>
          <w:rFonts w:eastAsiaTheme="minorEastAsia"/>
          <w:lang w:eastAsia="zh-CN"/>
        </w:rPr>
        <w:t>For the agreements on the new MTTD/MRTD requirements, the agreements are captured as below:</w:t>
      </w:r>
    </w:p>
    <w:p w14:paraId="20B2F81E" w14:textId="784C370E" w:rsidR="00D066E1" w:rsidRDefault="005B0A1B"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3786C61F" wp14:editId="0F9A5C62">
                <wp:extent cx="6375400" cy="1404620"/>
                <wp:effectExtent l="0" t="0" r="2540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1404620"/>
                        </a:xfrm>
                        <a:prstGeom prst="rect">
                          <a:avLst/>
                        </a:prstGeom>
                        <a:solidFill>
                          <a:srgbClr val="FFFFFF"/>
                        </a:solidFill>
                        <a:ln w="9525">
                          <a:solidFill>
                            <a:srgbClr val="000000"/>
                          </a:solidFill>
                          <a:miter lim="800000"/>
                          <a:headEnd/>
                          <a:tailEnd/>
                        </a:ln>
                      </wps:spPr>
                      <wps:txbx>
                        <w:txbxContent>
                          <w:p w14:paraId="2E13B7F9" w14:textId="77777777" w:rsidR="00497388" w:rsidRPr="00C260DD" w:rsidRDefault="00497388" w:rsidP="00497388">
                            <w:pPr>
                              <w:rPr>
                                <w:b/>
                                <w:u w:val="single"/>
                                <w:lang w:eastAsia="ko-KR"/>
                              </w:rPr>
                            </w:pPr>
                            <w:r w:rsidRPr="00C260DD">
                              <w:rPr>
                                <w:b/>
                                <w:u w:val="single"/>
                                <w:lang w:eastAsia="ko-KR"/>
                              </w:rPr>
                              <w:t xml:space="preserve">Issue 1-1-1: </w:t>
                            </w:r>
                            <w:r>
                              <w:rPr>
                                <w:b/>
                                <w:u w:val="single"/>
                                <w:lang w:eastAsia="ko-KR"/>
                              </w:rPr>
                              <w:t>In general, w</w:t>
                            </w:r>
                            <w:r w:rsidRPr="00C260DD">
                              <w:rPr>
                                <w:b/>
                                <w:u w:val="single"/>
                                <w:lang w:eastAsia="ko-KR"/>
                              </w:rPr>
                              <w:t>hether to define new MTTD/MRTD requirements?</w:t>
                            </w:r>
                          </w:p>
                          <w:p w14:paraId="4585920A" w14:textId="77777777" w:rsidR="00497388" w:rsidRDefault="00497388" w:rsidP="00497388">
                            <w:pPr>
                              <w:overflowPunct/>
                              <w:autoSpaceDE/>
                              <w:autoSpaceDN/>
                              <w:adjustRightInd/>
                              <w:spacing w:after="120"/>
                              <w:textAlignment w:val="auto"/>
                              <w:rPr>
                                <w:b/>
                                <w:lang w:eastAsia="zh-CN"/>
                              </w:rPr>
                            </w:pPr>
                            <w:r w:rsidRPr="00733AF0">
                              <w:rPr>
                                <w:b/>
                                <w:lang w:eastAsia="zh-CN"/>
                              </w:rPr>
                              <w:t>Agreement:</w:t>
                            </w:r>
                            <w:r>
                              <w:rPr>
                                <w:b/>
                                <w:lang w:eastAsia="zh-CN"/>
                              </w:rPr>
                              <w:t xml:space="preserve"> </w:t>
                            </w:r>
                          </w:p>
                          <w:p w14:paraId="30406785" w14:textId="77777777" w:rsidR="00497388" w:rsidRPr="00733AF0" w:rsidRDefault="00497388" w:rsidP="00497388">
                            <w:pPr>
                              <w:pStyle w:val="afa"/>
                              <w:numPr>
                                <w:ilvl w:val="0"/>
                                <w:numId w:val="3"/>
                              </w:numPr>
                              <w:spacing w:after="120"/>
                              <w:rPr>
                                <w:rFonts w:eastAsia="宋体"/>
                                <w:szCs w:val="24"/>
                                <w:lang w:eastAsia="zh-CN"/>
                              </w:rPr>
                            </w:pPr>
                            <w:r w:rsidRPr="00733AF0">
                              <w:rPr>
                                <w:rFonts w:eastAsia="宋体"/>
                                <w:szCs w:val="24"/>
                                <w:lang w:eastAsia="zh-CN"/>
                              </w:rPr>
                              <w:t>Specify new MTTD/MRTD requirements for multi-DCI multi-TRP operation with 2 TAs, capture all the agreements related.</w:t>
                            </w:r>
                          </w:p>
                          <w:p w14:paraId="31D023A5" w14:textId="77777777" w:rsidR="00497388" w:rsidRPr="00C260DD" w:rsidRDefault="00497388" w:rsidP="00497388">
                            <w:pPr>
                              <w:rPr>
                                <w:rFonts w:eastAsia="Malgun Gothic"/>
                                <w:b/>
                                <w:u w:val="single"/>
                                <w:lang w:eastAsia="ko-KR"/>
                              </w:rPr>
                            </w:pPr>
                          </w:p>
                          <w:p w14:paraId="18F451FA" w14:textId="77777777" w:rsidR="00497388" w:rsidRPr="00C260DD" w:rsidRDefault="00497388" w:rsidP="00497388">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6FF99FE9" w14:textId="77777777" w:rsidR="00497388" w:rsidRPr="00733AF0" w:rsidRDefault="00497388" w:rsidP="00497388">
                            <w:pPr>
                              <w:overflowPunct/>
                              <w:autoSpaceDE/>
                              <w:autoSpaceDN/>
                              <w:adjustRightInd/>
                              <w:spacing w:after="120"/>
                              <w:textAlignment w:val="auto"/>
                              <w:rPr>
                                <w:i/>
                                <w:lang w:eastAsia="zh-CN"/>
                              </w:rPr>
                            </w:pPr>
                            <w:r w:rsidRPr="00733AF0">
                              <w:rPr>
                                <w:b/>
                                <w:lang w:eastAsia="zh-CN"/>
                              </w:rPr>
                              <w:t>Agreement:</w:t>
                            </w:r>
                            <w:r>
                              <w:rPr>
                                <w:b/>
                                <w:lang w:eastAsia="zh-CN"/>
                              </w:rPr>
                              <w:t xml:space="preserve"> </w:t>
                            </w:r>
                          </w:p>
                          <w:p w14:paraId="5678A168" w14:textId="77777777" w:rsidR="00497388" w:rsidRPr="00C260DD" w:rsidRDefault="00497388" w:rsidP="00497388">
                            <w:pPr>
                              <w:pStyle w:val="afa"/>
                              <w:numPr>
                                <w:ilvl w:val="0"/>
                                <w:numId w:val="3"/>
                              </w:numPr>
                              <w:spacing w:after="120"/>
                              <w:rPr>
                                <w:i/>
                                <w:lang w:eastAsia="zh-CN"/>
                              </w:rPr>
                            </w:pPr>
                            <w:r>
                              <w:rPr>
                                <w:rFonts w:eastAsia="宋体"/>
                                <w:szCs w:val="24"/>
                                <w:lang w:eastAsia="zh-CN"/>
                              </w:rPr>
                              <w:t>Fo</w:t>
                            </w:r>
                            <w:r w:rsidRPr="00A34915">
                              <w:rPr>
                                <w:rFonts w:eastAsia="宋体"/>
                                <w:szCs w:val="24"/>
                                <w:lang w:eastAsia="zh-CN"/>
                              </w:rPr>
                              <w:t>r UE not supporting RTD&gt;CP</w:t>
                            </w:r>
                            <w:r w:rsidRPr="00C260DD">
                              <w:rPr>
                                <w:rFonts w:eastAsia="宋体"/>
                                <w:szCs w:val="24"/>
                                <w:lang w:eastAsia="zh-CN"/>
                              </w:rPr>
                              <w:t xml:space="preserve"> MRTD = CP</w:t>
                            </w:r>
                          </w:p>
                          <w:p w14:paraId="6CD5050B" w14:textId="77777777" w:rsidR="00497388" w:rsidRPr="00C260DD" w:rsidRDefault="00497388" w:rsidP="00497388">
                            <w:pPr>
                              <w:rPr>
                                <w:rFonts w:eastAsia="Malgun Gothic"/>
                                <w:b/>
                                <w:u w:val="single"/>
                                <w:lang w:eastAsia="ko-KR"/>
                              </w:rPr>
                            </w:pPr>
                          </w:p>
                          <w:p w14:paraId="432F7746" w14:textId="77777777" w:rsidR="00497388" w:rsidRPr="006042CC" w:rsidRDefault="00497388" w:rsidP="00497388">
                            <w:pPr>
                              <w:rPr>
                                <w:b/>
                                <w:u w:val="single"/>
                                <w:lang w:eastAsia="ko-KR"/>
                              </w:rPr>
                            </w:pPr>
                            <w:r w:rsidRPr="006042CC">
                              <w:rPr>
                                <w:b/>
                                <w:u w:val="single"/>
                                <w:lang w:eastAsia="ko-KR"/>
                              </w:rPr>
                              <w:t>Issue 1-1</w:t>
                            </w:r>
                            <w:r>
                              <w:rPr>
                                <w:b/>
                                <w:u w:val="single"/>
                                <w:lang w:eastAsia="ko-KR"/>
                              </w:rPr>
                              <w:t>-3</w:t>
                            </w:r>
                            <w:r w:rsidRPr="006042CC">
                              <w:rPr>
                                <w:b/>
                                <w:u w:val="single"/>
                                <w:lang w:eastAsia="ko-KR"/>
                              </w:rPr>
                              <w:t>: What is the assumption on M1/M2 for MTTD for UE not capable of supporting RTD&gt;CP?</w:t>
                            </w:r>
                          </w:p>
                          <w:p w14:paraId="0EFF9113" w14:textId="77777777" w:rsidR="00497388" w:rsidRPr="00002718" w:rsidRDefault="00497388" w:rsidP="00497388">
                            <w:pPr>
                              <w:pStyle w:val="afa"/>
                              <w:numPr>
                                <w:ilvl w:val="0"/>
                                <w:numId w:val="3"/>
                              </w:numPr>
                              <w:spacing w:after="120"/>
                              <w:ind w:left="720"/>
                              <w:rPr>
                                <w:rFonts w:eastAsia="宋体"/>
                                <w:szCs w:val="24"/>
                                <w:lang w:eastAsia="zh-CN"/>
                              </w:rPr>
                            </w:pPr>
                            <w:r w:rsidRPr="006042CC">
                              <w:rPr>
                                <w:rFonts w:eastAsia="宋体"/>
                                <w:szCs w:val="24"/>
                                <w:lang w:eastAsia="zh-CN"/>
                              </w:rPr>
                              <w:t>P</w:t>
                            </w:r>
                            <w:r w:rsidRPr="00002718">
                              <w:rPr>
                                <w:rFonts w:eastAsia="宋体"/>
                                <w:szCs w:val="24"/>
                                <w:lang w:eastAsia="zh-CN"/>
                              </w:rPr>
                              <w:t>roposals</w:t>
                            </w:r>
                          </w:p>
                          <w:p w14:paraId="7D6D34CE" w14:textId="77777777" w:rsidR="00497388" w:rsidRPr="00002718" w:rsidRDefault="00497388" w:rsidP="00497388">
                            <w:pPr>
                              <w:pStyle w:val="afa"/>
                              <w:numPr>
                                <w:ilvl w:val="1"/>
                                <w:numId w:val="3"/>
                              </w:numPr>
                              <w:spacing w:after="120"/>
                              <w:ind w:left="1440"/>
                              <w:rPr>
                                <w:rFonts w:eastAsia="宋体"/>
                                <w:szCs w:val="24"/>
                                <w:lang w:eastAsia="zh-CN"/>
                              </w:rPr>
                            </w:pPr>
                            <w:r w:rsidRPr="00002718">
                              <w:rPr>
                                <w:rFonts w:eastAsia="宋体"/>
                                <w:szCs w:val="24"/>
                                <w:lang w:eastAsia="zh-CN"/>
                              </w:rPr>
                              <w:t>Option 1: M1=M2=0 (Apple, MediaTek</w:t>
                            </w:r>
                            <w:r>
                              <w:rPr>
                                <w:rFonts w:eastAsia="宋体" w:hint="eastAsia"/>
                                <w:szCs w:val="24"/>
                                <w:lang w:eastAsia="zh-CN"/>
                              </w:rPr>
                              <w:t>,</w:t>
                            </w:r>
                            <w:r>
                              <w:rPr>
                                <w:rFonts w:eastAsia="宋体"/>
                                <w:szCs w:val="24"/>
                                <w:lang w:eastAsia="zh-CN"/>
                              </w:rPr>
                              <w:t xml:space="preserve"> vivo</w:t>
                            </w:r>
                            <w:r w:rsidRPr="00002718">
                              <w:rPr>
                                <w:rFonts w:eastAsia="宋体"/>
                                <w:szCs w:val="24"/>
                                <w:lang w:eastAsia="zh-CN"/>
                              </w:rPr>
                              <w:t>)</w:t>
                            </w:r>
                          </w:p>
                          <w:p w14:paraId="618FB7CC" w14:textId="77777777" w:rsidR="00497388" w:rsidRPr="00002718" w:rsidRDefault="00497388" w:rsidP="00497388">
                            <w:pPr>
                              <w:pStyle w:val="afa"/>
                              <w:numPr>
                                <w:ilvl w:val="2"/>
                                <w:numId w:val="3"/>
                              </w:numPr>
                              <w:spacing w:after="120"/>
                              <w:rPr>
                                <w:rFonts w:eastAsia="宋体"/>
                                <w:szCs w:val="24"/>
                                <w:lang w:eastAsia="zh-CN"/>
                              </w:rPr>
                            </w:pPr>
                            <w:r w:rsidRPr="00002718">
                              <w:rPr>
                                <w:rFonts w:eastAsia="宋体"/>
                                <w:szCs w:val="24"/>
                                <w:lang w:eastAsia="zh-CN"/>
                              </w:rPr>
                              <w:t xml:space="preserve">Option 1a: </w:t>
                            </w:r>
                            <w:r w:rsidRPr="00002718">
                              <w:t xml:space="preserve">in both FR1 and FR2, </w:t>
                            </w:r>
                            <w:r w:rsidRPr="00002718">
                              <w:rPr>
                                <w:u w:val="single"/>
                              </w:rPr>
                              <w:t>for both intra-cell and inter-cell multi-TRP</w:t>
                            </w:r>
                            <w:r w:rsidRPr="00002718">
                              <w:t>, the MTTD between multiple TRPs can be assumed within a CP length as baseline. (Apple)</w:t>
                            </w:r>
                          </w:p>
                          <w:p w14:paraId="6929C7E9" w14:textId="6162772C" w:rsidR="005B0A1B" w:rsidRPr="00497388" w:rsidRDefault="00497388" w:rsidP="00497388">
                            <w:pPr>
                              <w:pStyle w:val="afa"/>
                              <w:numPr>
                                <w:ilvl w:val="1"/>
                                <w:numId w:val="3"/>
                              </w:numPr>
                              <w:spacing w:after="120"/>
                              <w:ind w:left="1440"/>
                              <w:rPr>
                                <w:rFonts w:eastAsia="宋体"/>
                                <w:szCs w:val="24"/>
                                <w:lang w:eastAsia="zh-CN"/>
                              </w:rPr>
                            </w:pPr>
                            <w:r w:rsidRPr="00002718">
                              <w:rPr>
                                <w:rFonts w:eastAsia="宋体"/>
                                <w:szCs w:val="24"/>
                                <w:lang w:eastAsia="zh-CN"/>
                              </w:rPr>
                              <w:t xml:space="preserve">Option 2: </w:t>
                            </w:r>
                            <w:r w:rsidRPr="00002718">
                              <w:rPr>
                                <w:rFonts w:eastAsia="宋体"/>
                              </w:rPr>
                              <w:t>The MTTD between multiple TRPs can be defined as (CP + 1.6µs) for FR1 and (CP + 0.5µs) for FR2, e.g. M1=1.6us and M2=0.5 us.</w:t>
                            </w:r>
                            <w:r>
                              <w:rPr>
                                <w:rFonts w:eastAsia="宋体"/>
                              </w:rPr>
                              <w:t xml:space="preserve"> (Nokia, Xiaomi, Samsung, Huawei, Ericsson, Qualcomm)</w:t>
                            </w:r>
                          </w:p>
                        </w:txbxContent>
                      </wps:txbx>
                      <wps:bodyPr rot="0" vert="horz" wrap="square" lIns="91440" tIns="45720" rIns="91440" bIns="45720" anchor="t" anchorCtr="0">
                        <a:spAutoFit/>
                      </wps:bodyPr>
                    </wps:wsp>
                  </a:graphicData>
                </a:graphic>
              </wp:inline>
            </w:drawing>
          </mc:Choice>
          <mc:Fallback>
            <w:pict>
              <v:shapetype w14:anchorId="3786C61F" id="_x0000_t202" coordsize="21600,21600" o:spt="202" path="m,l,21600r21600,l21600,xe">
                <v:stroke joinstyle="miter"/>
                <v:path gradientshapeok="t" o:connecttype="rect"/>
              </v:shapetype>
              <v:shape id="文本框 2" o:spid="_x0000_s1026" type="#_x0000_t202" style="width:5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">
                <v:textbox style="mso-fit-shape-to-text:t">
                  <w:txbxContent>
                    <w:p w14:paraId="2E13B7F9" w14:textId="77777777" w:rsidR="00497388" w:rsidRPr="00C260DD" w:rsidRDefault="00497388" w:rsidP="00497388">
                      <w:pPr>
                        <w:rPr>
                          <w:b/>
                          <w:u w:val="single"/>
                          <w:lang w:eastAsia="ko-KR"/>
                        </w:rPr>
                      </w:pPr>
                      <w:r w:rsidRPr="00C260DD">
                        <w:rPr>
                          <w:b/>
                          <w:u w:val="single"/>
                          <w:lang w:eastAsia="ko-KR"/>
                        </w:rPr>
                        <w:t xml:space="preserve">Issue 1-1-1: </w:t>
                      </w:r>
                      <w:r>
                        <w:rPr>
                          <w:b/>
                          <w:u w:val="single"/>
                          <w:lang w:eastAsia="ko-KR"/>
                        </w:rPr>
                        <w:t>In general, w</w:t>
                      </w:r>
                      <w:r w:rsidRPr="00C260DD">
                        <w:rPr>
                          <w:b/>
                          <w:u w:val="single"/>
                          <w:lang w:eastAsia="ko-KR"/>
                        </w:rPr>
                        <w:t>hether to define new MTTD/MRTD requirements?</w:t>
                      </w:r>
                    </w:p>
                    <w:p w14:paraId="4585920A" w14:textId="77777777" w:rsidR="00497388" w:rsidRDefault="00497388" w:rsidP="00497388">
                      <w:pPr>
                        <w:overflowPunct/>
                        <w:autoSpaceDE/>
                        <w:autoSpaceDN/>
                        <w:adjustRightInd/>
                        <w:spacing w:after="120"/>
                        <w:textAlignment w:val="auto"/>
                        <w:rPr>
                          <w:b/>
                          <w:lang w:eastAsia="zh-CN"/>
                        </w:rPr>
                      </w:pPr>
                      <w:r w:rsidRPr="00733AF0">
                        <w:rPr>
                          <w:b/>
                          <w:lang w:eastAsia="zh-CN"/>
                        </w:rPr>
                        <w:t>Agreement:</w:t>
                      </w:r>
                      <w:r>
                        <w:rPr>
                          <w:b/>
                          <w:lang w:eastAsia="zh-CN"/>
                        </w:rPr>
                        <w:t xml:space="preserve"> </w:t>
                      </w:r>
                    </w:p>
                    <w:p w14:paraId="30406785" w14:textId="77777777" w:rsidR="00497388" w:rsidRPr="00733AF0" w:rsidRDefault="00497388" w:rsidP="00497388">
                      <w:pPr>
                        <w:pStyle w:val="afa"/>
                        <w:numPr>
                          <w:ilvl w:val="0"/>
                          <w:numId w:val="3"/>
                        </w:numPr>
                        <w:spacing w:after="120"/>
                        <w:rPr>
                          <w:rFonts w:eastAsia="宋体"/>
                          <w:szCs w:val="24"/>
                          <w:lang w:eastAsia="zh-CN"/>
                        </w:rPr>
                      </w:pPr>
                      <w:r w:rsidRPr="00733AF0">
                        <w:rPr>
                          <w:rFonts w:eastAsia="宋体"/>
                          <w:szCs w:val="24"/>
                          <w:lang w:eastAsia="zh-CN"/>
                        </w:rPr>
                        <w:t>Specify new MTTD/MRTD requirements for multi-DCI multi-TRP operation with 2 TAs, capture all the agreements related.</w:t>
                      </w:r>
                    </w:p>
                    <w:p w14:paraId="31D023A5" w14:textId="77777777" w:rsidR="00497388" w:rsidRPr="00C260DD" w:rsidRDefault="00497388" w:rsidP="00497388">
                      <w:pPr>
                        <w:rPr>
                          <w:rFonts w:eastAsia="Malgun Gothic"/>
                          <w:b/>
                          <w:u w:val="single"/>
                          <w:lang w:eastAsia="ko-KR"/>
                        </w:rPr>
                      </w:pPr>
                    </w:p>
                    <w:p w14:paraId="18F451FA" w14:textId="77777777" w:rsidR="00497388" w:rsidRPr="00C260DD" w:rsidRDefault="00497388" w:rsidP="00497388">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6FF99FE9" w14:textId="77777777" w:rsidR="00497388" w:rsidRPr="00733AF0" w:rsidRDefault="00497388" w:rsidP="00497388">
                      <w:pPr>
                        <w:overflowPunct/>
                        <w:autoSpaceDE/>
                        <w:autoSpaceDN/>
                        <w:adjustRightInd/>
                        <w:spacing w:after="120"/>
                        <w:textAlignment w:val="auto"/>
                        <w:rPr>
                          <w:i/>
                          <w:lang w:eastAsia="zh-CN"/>
                        </w:rPr>
                      </w:pPr>
                      <w:r w:rsidRPr="00733AF0">
                        <w:rPr>
                          <w:b/>
                          <w:lang w:eastAsia="zh-CN"/>
                        </w:rPr>
                        <w:t>Agreement:</w:t>
                      </w:r>
                      <w:r>
                        <w:rPr>
                          <w:b/>
                          <w:lang w:eastAsia="zh-CN"/>
                        </w:rPr>
                        <w:t xml:space="preserve"> </w:t>
                      </w:r>
                    </w:p>
                    <w:p w14:paraId="5678A168" w14:textId="77777777" w:rsidR="00497388" w:rsidRPr="00C260DD" w:rsidRDefault="00497388" w:rsidP="00497388">
                      <w:pPr>
                        <w:pStyle w:val="afa"/>
                        <w:numPr>
                          <w:ilvl w:val="0"/>
                          <w:numId w:val="3"/>
                        </w:numPr>
                        <w:spacing w:after="120"/>
                        <w:rPr>
                          <w:i/>
                          <w:lang w:eastAsia="zh-CN"/>
                        </w:rPr>
                      </w:pPr>
                      <w:r>
                        <w:rPr>
                          <w:rFonts w:eastAsia="宋体"/>
                          <w:szCs w:val="24"/>
                          <w:lang w:eastAsia="zh-CN"/>
                        </w:rPr>
                        <w:t>Fo</w:t>
                      </w:r>
                      <w:r w:rsidRPr="00A34915">
                        <w:rPr>
                          <w:rFonts w:eastAsia="宋体"/>
                          <w:szCs w:val="24"/>
                          <w:lang w:eastAsia="zh-CN"/>
                        </w:rPr>
                        <w:t>r UE not supporting RTD&gt;CP</w:t>
                      </w:r>
                      <w:r w:rsidRPr="00C260DD">
                        <w:rPr>
                          <w:rFonts w:eastAsia="宋体"/>
                          <w:szCs w:val="24"/>
                          <w:lang w:eastAsia="zh-CN"/>
                        </w:rPr>
                        <w:t xml:space="preserve"> MRTD = CP</w:t>
                      </w:r>
                    </w:p>
                    <w:p w14:paraId="6CD5050B" w14:textId="77777777" w:rsidR="00497388" w:rsidRPr="00C260DD" w:rsidRDefault="00497388" w:rsidP="00497388">
                      <w:pPr>
                        <w:rPr>
                          <w:rFonts w:eastAsia="Malgun Gothic"/>
                          <w:b/>
                          <w:u w:val="single"/>
                          <w:lang w:eastAsia="ko-KR"/>
                        </w:rPr>
                      </w:pPr>
                    </w:p>
                    <w:p w14:paraId="432F7746" w14:textId="77777777" w:rsidR="00497388" w:rsidRPr="006042CC" w:rsidRDefault="00497388" w:rsidP="00497388">
                      <w:pPr>
                        <w:rPr>
                          <w:b/>
                          <w:u w:val="single"/>
                          <w:lang w:eastAsia="ko-KR"/>
                        </w:rPr>
                      </w:pPr>
                      <w:r w:rsidRPr="006042CC">
                        <w:rPr>
                          <w:b/>
                          <w:u w:val="single"/>
                          <w:lang w:eastAsia="ko-KR"/>
                        </w:rPr>
                        <w:t>Issue 1-1</w:t>
                      </w:r>
                      <w:r>
                        <w:rPr>
                          <w:b/>
                          <w:u w:val="single"/>
                          <w:lang w:eastAsia="ko-KR"/>
                        </w:rPr>
                        <w:t>-3</w:t>
                      </w:r>
                      <w:r w:rsidRPr="006042CC">
                        <w:rPr>
                          <w:b/>
                          <w:u w:val="single"/>
                          <w:lang w:eastAsia="ko-KR"/>
                        </w:rPr>
                        <w:t>: What is the assumption on M1/M2 for MTTD for UE not capable of supporting RTD&gt;CP?</w:t>
                      </w:r>
                    </w:p>
                    <w:p w14:paraId="0EFF9113" w14:textId="77777777" w:rsidR="00497388" w:rsidRPr="00002718" w:rsidRDefault="00497388" w:rsidP="00497388">
                      <w:pPr>
                        <w:pStyle w:val="afa"/>
                        <w:numPr>
                          <w:ilvl w:val="0"/>
                          <w:numId w:val="3"/>
                        </w:numPr>
                        <w:spacing w:after="120"/>
                        <w:ind w:left="720"/>
                        <w:rPr>
                          <w:rFonts w:eastAsia="宋体"/>
                          <w:szCs w:val="24"/>
                          <w:lang w:eastAsia="zh-CN"/>
                        </w:rPr>
                      </w:pPr>
                      <w:r w:rsidRPr="006042CC">
                        <w:rPr>
                          <w:rFonts w:eastAsia="宋体"/>
                          <w:szCs w:val="24"/>
                          <w:lang w:eastAsia="zh-CN"/>
                        </w:rPr>
                        <w:t>P</w:t>
                      </w:r>
                      <w:r w:rsidRPr="00002718">
                        <w:rPr>
                          <w:rFonts w:eastAsia="宋体"/>
                          <w:szCs w:val="24"/>
                          <w:lang w:eastAsia="zh-CN"/>
                        </w:rPr>
                        <w:t>roposals</w:t>
                      </w:r>
                    </w:p>
                    <w:p w14:paraId="7D6D34CE" w14:textId="77777777" w:rsidR="00497388" w:rsidRPr="00002718" w:rsidRDefault="00497388" w:rsidP="00497388">
                      <w:pPr>
                        <w:pStyle w:val="afa"/>
                        <w:numPr>
                          <w:ilvl w:val="1"/>
                          <w:numId w:val="3"/>
                        </w:numPr>
                        <w:spacing w:after="120"/>
                        <w:ind w:left="1440"/>
                        <w:rPr>
                          <w:rFonts w:eastAsia="宋体"/>
                          <w:szCs w:val="24"/>
                          <w:lang w:eastAsia="zh-CN"/>
                        </w:rPr>
                      </w:pPr>
                      <w:r w:rsidRPr="00002718">
                        <w:rPr>
                          <w:rFonts w:eastAsia="宋体"/>
                          <w:szCs w:val="24"/>
                          <w:lang w:eastAsia="zh-CN"/>
                        </w:rPr>
                        <w:t>Option 1: M1=M2=0 (Apple, MediaTek</w:t>
                      </w:r>
                      <w:r>
                        <w:rPr>
                          <w:rFonts w:eastAsia="宋体" w:hint="eastAsia"/>
                          <w:szCs w:val="24"/>
                          <w:lang w:eastAsia="zh-CN"/>
                        </w:rPr>
                        <w:t>,</w:t>
                      </w:r>
                      <w:r>
                        <w:rPr>
                          <w:rFonts w:eastAsia="宋体"/>
                          <w:szCs w:val="24"/>
                          <w:lang w:eastAsia="zh-CN"/>
                        </w:rPr>
                        <w:t xml:space="preserve"> vivo</w:t>
                      </w:r>
                      <w:r w:rsidRPr="00002718">
                        <w:rPr>
                          <w:rFonts w:eastAsia="宋体"/>
                          <w:szCs w:val="24"/>
                          <w:lang w:eastAsia="zh-CN"/>
                        </w:rPr>
                        <w:t>)</w:t>
                      </w:r>
                    </w:p>
                    <w:p w14:paraId="618FB7CC" w14:textId="77777777" w:rsidR="00497388" w:rsidRPr="00002718" w:rsidRDefault="00497388" w:rsidP="00497388">
                      <w:pPr>
                        <w:pStyle w:val="afa"/>
                        <w:numPr>
                          <w:ilvl w:val="2"/>
                          <w:numId w:val="3"/>
                        </w:numPr>
                        <w:spacing w:after="120"/>
                        <w:rPr>
                          <w:rFonts w:eastAsia="宋体"/>
                          <w:szCs w:val="24"/>
                          <w:lang w:eastAsia="zh-CN"/>
                        </w:rPr>
                      </w:pPr>
                      <w:r w:rsidRPr="00002718">
                        <w:rPr>
                          <w:rFonts w:eastAsia="宋体"/>
                          <w:szCs w:val="24"/>
                          <w:lang w:eastAsia="zh-CN"/>
                        </w:rPr>
                        <w:t xml:space="preserve">Option 1a: </w:t>
                      </w:r>
                      <w:r w:rsidRPr="00002718">
                        <w:t xml:space="preserve">in both FR1 and FR2, </w:t>
                      </w:r>
                      <w:r w:rsidRPr="00002718">
                        <w:rPr>
                          <w:u w:val="single"/>
                        </w:rPr>
                        <w:t>for both intra-cell and inter-cell multi-TRP</w:t>
                      </w:r>
                      <w:r w:rsidRPr="00002718">
                        <w:t>, the MTTD between multiple TRPs can be assumed within a CP length as baseline. (Apple)</w:t>
                      </w:r>
                    </w:p>
                    <w:p w14:paraId="6929C7E9" w14:textId="6162772C" w:rsidR="005B0A1B" w:rsidRPr="00497388" w:rsidRDefault="00497388" w:rsidP="00497388">
                      <w:pPr>
                        <w:pStyle w:val="afa"/>
                        <w:numPr>
                          <w:ilvl w:val="1"/>
                          <w:numId w:val="3"/>
                        </w:numPr>
                        <w:spacing w:after="120"/>
                        <w:ind w:left="1440"/>
                        <w:rPr>
                          <w:rFonts w:eastAsia="宋体"/>
                          <w:szCs w:val="24"/>
                          <w:lang w:eastAsia="zh-CN"/>
                        </w:rPr>
                      </w:pPr>
                      <w:r w:rsidRPr="00002718">
                        <w:rPr>
                          <w:rFonts w:eastAsia="宋体"/>
                          <w:szCs w:val="24"/>
                          <w:lang w:eastAsia="zh-CN"/>
                        </w:rPr>
                        <w:t xml:space="preserve">Option 2: </w:t>
                      </w:r>
                      <w:r w:rsidRPr="00002718">
                        <w:rPr>
                          <w:rFonts w:eastAsia="宋体"/>
                        </w:rPr>
                        <w:t>The MTTD between multiple TRPs can be defined as (CP + 1.6µs) for FR1 and (CP + 0.5µs) for FR2, e.g. M1=1.6us and M2=0.5 us.</w:t>
                      </w:r>
                      <w:r>
                        <w:rPr>
                          <w:rFonts w:eastAsia="宋体"/>
                        </w:rPr>
                        <w:t xml:space="preserve"> (Nokia, Xiaomi, Samsung, Huawei, Ericsson, Qualcomm)</w:t>
                      </w:r>
                    </w:p>
                  </w:txbxContent>
                </v:textbox>
                <w10:anchorlock/>
              </v:shape>
            </w:pict>
          </mc:Fallback>
        </mc:AlternateContent>
      </w:r>
    </w:p>
    <w:p w14:paraId="40B9BA82" w14:textId="6D924098" w:rsidR="00637668" w:rsidRDefault="00497388" w:rsidP="004D6EDF">
      <w:pPr>
        <w:rPr>
          <w:rFonts w:eastAsiaTheme="minorEastAsia"/>
          <w:lang w:eastAsia="zh-CN"/>
        </w:rPr>
      </w:pPr>
      <w:r>
        <w:rPr>
          <w:rFonts w:eastAsiaTheme="minorEastAsia"/>
          <w:lang w:eastAsia="zh-CN"/>
        </w:rPr>
        <w:t>The MTTD requirement has been agreed as following:</w:t>
      </w:r>
    </w:p>
    <w:p w14:paraId="710E815D" w14:textId="1EC4EACD" w:rsidR="00355F3C" w:rsidRDefault="00355F3C" w:rsidP="00355F3C">
      <w:pPr>
        <w:jc w:val="cente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55F3C" w:rsidRPr="009C5807" w14:paraId="21082C3E" w14:textId="77777777" w:rsidTr="00734C48">
        <w:trPr>
          <w:jc w:val="center"/>
        </w:trPr>
        <w:tc>
          <w:tcPr>
            <w:tcW w:w="2251" w:type="dxa"/>
            <w:shd w:val="clear" w:color="auto" w:fill="auto"/>
          </w:tcPr>
          <w:p w14:paraId="38A44D19" w14:textId="77777777" w:rsidR="00355F3C" w:rsidRPr="009C5807" w:rsidRDefault="00355F3C" w:rsidP="00734C48">
            <w:pPr>
              <w:pStyle w:val="TAH"/>
            </w:pPr>
            <w:r w:rsidRPr="009C5807">
              <w:lastRenderedPageBreak/>
              <w:t>Frequency Range of the pair of TAGs</w:t>
            </w:r>
          </w:p>
        </w:tc>
        <w:tc>
          <w:tcPr>
            <w:tcW w:w="3003" w:type="dxa"/>
            <w:shd w:val="clear" w:color="auto" w:fill="auto"/>
          </w:tcPr>
          <w:p w14:paraId="122E9B4A" w14:textId="77777777" w:rsidR="00355F3C" w:rsidRPr="009C5807" w:rsidRDefault="00355F3C" w:rsidP="00734C48">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355F3C" w:rsidRPr="009C5807" w14:paraId="45188D7F" w14:textId="77777777" w:rsidTr="00734C48">
        <w:trPr>
          <w:jc w:val="center"/>
        </w:trPr>
        <w:tc>
          <w:tcPr>
            <w:tcW w:w="2251" w:type="dxa"/>
            <w:shd w:val="clear" w:color="auto" w:fill="auto"/>
          </w:tcPr>
          <w:p w14:paraId="51960F81" w14:textId="77777777" w:rsidR="00355F3C" w:rsidRPr="009C5807" w:rsidRDefault="00355F3C" w:rsidP="00734C48">
            <w:pPr>
              <w:pStyle w:val="TAC"/>
            </w:pPr>
            <w:r w:rsidRPr="009C5807">
              <w:t>FR1</w:t>
            </w:r>
          </w:p>
        </w:tc>
        <w:tc>
          <w:tcPr>
            <w:tcW w:w="3003" w:type="dxa"/>
            <w:shd w:val="clear" w:color="auto" w:fill="auto"/>
          </w:tcPr>
          <w:p w14:paraId="04DD9E8F" w14:textId="77777777" w:rsidR="00355F3C" w:rsidRPr="009C5807" w:rsidRDefault="00355F3C" w:rsidP="00734C48">
            <w:pPr>
              <w:pStyle w:val="TAC"/>
              <w:rPr>
                <w:lang w:eastAsia="zh-CN"/>
              </w:rPr>
            </w:pPr>
            <w:r>
              <w:rPr>
                <w:lang w:eastAsia="zh-CN"/>
              </w:rPr>
              <w:t>CP+M1</w:t>
            </w:r>
          </w:p>
        </w:tc>
      </w:tr>
      <w:tr w:rsidR="00355F3C" w:rsidRPr="009C5807" w14:paraId="1F716928" w14:textId="77777777" w:rsidTr="00734C48">
        <w:trPr>
          <w:jc w:val="center"/>
        </w:trPr>
        <w:tc>
          <w:tcPr>
            <w:tcW w:w="2251" w:type="dxa"/>
            <w:shd w:val="clear" w:color="auto" w:fill="auto"/>
          </w:tcPr>
          <w:p w14:paraId="59F907CB" w14:textId="77777777" w:rsidR="00355F3C" w:rsidRPr="009C5807" w:rsidRDefault="00355F3C" w:rsidP="00734C48">
            <w:pPr>
              <w:pStyle w:val="TAC"/>
            </w:pPr>
            <w:r w:rsidRPr="00415158">
              <w:t>FR2-1</w:t>
            </w:r>
          </w:p>
        </w:tc>
        <w:tc>
          <w:tcPr>
            <w:tcW w:w="3003" w:type="dxa"/>
            <w:shd w:val="clear" w:color="auto" w:fill="auto"/>
          </w:tcPr>
          <w:p w14:paraId="41ACDB9A" w14:textId="77777777" w:rsidR="00355F3C" w:rsidRPr="009C5807" w:rsidRDefault="00355F3C" w:rsidP="00734C48">
            <w:pPr>
              <w:pStyle w:val="TAC"/>
              <w:rPr>
                <w:lang w:eastAsia="zh-CN"/>
              </w:rPr>
            </w:pPr>
            <w:r>
              <w:rPr>
                <w:lang w:eastAsia="zh-CN"/>
              </w:rPr>
              <w:t>CP+M2</w:t>
            </w:r>
          </w:p>
        </w:tc>
      </w:tr>
    </w:tbl>
    <w:p w14:paraId="4A51E7BC" w14:textId="03707D63" w:rsidR="00355F3C" w:rsidRDefault="00355F3C" w:rsidP="00355F3C">
      <w:pPr>
        <w:rPr>
          <w:rFonts w:eastAsiaTheme="minorEastAsia"/>
          <w:lang w:eastAsia="zh-CN"/>
        </w:rPr>
      </w:pPr>
      <w:r>
        <w:rPr>
          <w:rFonts w:eastAsiaTheme="minorEastAsia"/>
          <w:lang w:eastAsia="zh-CN"/>
        </w:rPr>
        <w:t>For detail M1 and M2 values for the MTTD requirement, the agreement for UE capable of larger than CP RTD with the inter-band CA requirement as MTTD and MRTD requirement to be 34.6/33us for FR1 and 8.5/8us for FR2, the difference will be 1.6us and 0.5us for FR1 and FR2 respectively. In this case, for FR1 and FR2, the difference of MRTD and MTTD requirement with 1.6us and 0.5us can be reused.</w:t>
      </w:r>
    </w:p>
    <w:p w14:paraId="3E4F36EF" w14:textId="28BDCDF0" w:rsidR="00355F3C" w:rsidRDefault="00355F3C" w:rsidP="004D6EDF">
      <w:pPr>
        <w:rPr>
          <w:rFonts w:eastAsiaTheme="minorEastAsia"/>
          <w:b/>
          <w:lang w:eastAsia="zh-CN"/>
        </w:rPr>
      </w:pPr>
      <w:r w:rsidRPr="005747A8">
        <w:rPr>
          <w:rFonts w:eastAsiaTheme="minorEastAsia"/>
          <w:b/>
          <w:lang w:eastAsia="zh-CN"/>
        </w:rPr>
        <w:t xml:space="preserve">Proposal </w:t>
      </w:r>
      <w:r>
        <w:rPr>
          <w:rFonts w:eastAsiaTheme="minorEastAsia"/>
          <w:b/>
          <w:lang w:eastAsia="zh-CN"/>
        </w:rPr>
        <w:t>1</w:t>
      </w:r>
      <w:r w:rsidRPr="005747A8">
        <w:rPr>
          <w:rFonts w:eastAsiaTheme="minorEastAsia"/>
          <w:b/>
          <w:lang w:eastAsia="zh-CN"/>
        </w:rPr>
        <w:t xml:space="preserve">: </w:t>
      </w:r>
      <w:r>
        <w:rPr>
          <w:rFonts w:eastAsiaTheme="minorEastAsia"/>
          <w:b/>
          <w:lang w:eastAsia="zh-CN"/>
        </w:rPr>
        <w:t>U</w:t>
      </w:r>
      <w:r w:rsidRPr="005747A8">
        <w:rPr>
          <w:rFonts w:eastAsiaTheme="minorEastAsia"/>
          <w:b/>
          <w:lang w:eastAsia="zh-CN"/>
        </w:rPr>
        <w:t xml:space="preserve">se the </w:t>
      </w:r>
      <w:r>
        <w:rPr>
          <w:rFonts w:eastAsiaTheme="minorEastAsia"/>
          <w:b/>
          <w:lang w:eastAsia="zh-CN"/>
        </w:rPr>
        <w:t>1.6us for M1 and 0.5us for M2</w:t>
      </w:r>
      <w:r w:rsidRPr="005747A8">
        <w:rPr>
          <w:rFonts w:eastAsiaTheme="minorEastAsia"/>
          <w:b/>
          <w:lang w:eastAsia="zh-CN"/>
        </w:rPr>
        <w:t>.</w:t>
      </w:r>
    </w:p>
    <w:p w14:paraId="14922E15" w14:textId="29971191" w:rsidR="00497388" w:rsidRPr="00497388" w:rsidRDefault="00497388" w:rsidP="004D6EDF">
      <w:pPr>
        <w:rPr>
          <w:rFonts w:eastAsiaTheme="minorEastAsia"/>
          <w:lang w:eastAsia="zh-CN"/>
        </w:rPr>
      </w:pPr>
      <w:r>
        <w:rPr>
          <w:rFonts w:eastAsiaTheme="minorEastAsia"/>
          <w:lang w:eastAsia="zh-CN"/>
        </w:rPr>
        <w:t>For the m-DCI m-TRP with two TAs, the partially overlapped scenario has been discussed and it is also related to the TDM based uplink transmission, the issues are captured as below:</w:t>
      </w:r>
    </w:p>
    <w:p w14:paraId="64F79E32" w14:textId="0E0A59F8" w:rsidR="00497388" w:rsidRDefault="00497388" w:rsidP="00497388">
      <w:pPr>
        <w:rPr>
          <w:b/>
          <w:u w:val="single"/>
          <w:lang w:eastAsia="ko-KR"/>
        </w:rPr>
      </w:pPr>
      <w:r w:rsidRPr="005B0A1B">
        <w:rPr>
          <w:rFonts w:eastAsiaTheme="minorEastAsia"/>
          <w:noProof/>
          <w:lang w:val="en-US" w:eastAsia="zh-CN"/>
        </w:rPr>
        <mc:AlternateContent>
          <mc:Choice Requires="wps">
            <w:drawing>
              <wp:inline distT="0" distB="0" distL="0" distR="0" wp14:anchorId="3E2A3904" wp14:editId="6F6DDFE1">
                <wp:extent cx="6332220" cy="4173337"/>
                <wp:effectExtent l="0" t="0" r="1143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173337"/>
                        </a:xfrm>
                        <a:prstGeom prst="rect">
                          <a:avLst/>
                        </a:prstGeom>
                        <a:solidFill>
                          <a:srgbClr val="FFFFFF"/>
                        </a:solidFill>
                        <a:ln w="9525">
                          <a:solidFill>
                            <a:srgbClr val="000000"/>
                          </a:solidFill>
                          <a:miter lim="800000"/>
                          <a:headEnd/>
                          <a:tailEnd/>
                        </a:ln>
                      </wps:spPr>
                      <wps:txbx>
                        <w:txbxContent>
                          <w:p w14:paraId="1E13115D" w14:textId="77777777" w:rsidR="00497388" w:rsidRPr="00C260DD" w:rsidRDefault="00497388" w:rsidP="00497388">
                            <w:pPr>
                              <w:rPr>
                                <w:b/>
                                <w:u w:val="single"/>
                                <w:lang w:eastAsia="ko-KR"/>
                              </w:rPr>
                            </w:pPr>
                            <w:r w:rsidRPr="00C260DD">
                              <w:rPr>
                                <w:b/>
                                <w:u w:val="single"/>
                                <w:lang w:eastAsia="ko-KR"/>
                              </w:rPr>
                              <w:t>Issue 1-1-</w:t>
                            </w:r>
                            <w:r>
                              <w:rPr>
                                <w:b/>
                                <w:u w:val="single"/>
                                <w:lang w:eastAsia="ko-KR"/>
                              </w:rPr>
                              <w:t>6</w:t>
                            </w:r>
                            <w:r w:rsidRPr="00C260DD">
                              <w:rPr>
                                <w:b/>
                                <w:u w:val="single"/>
                                <w:lang w:eastAsia="ko-KR"/>
                              </w:rPr>
                              <w:t xml:space="preserve">: For multi-DCI multi-TRP with two TAs, </w:t>
                            </w:r>
                            <w:r>
                              <w:rPr>
                                <w:b/>
                                <w:u w:val="single"/>
                                <w:lang w:eastAsia="ko-KR"/>
                              </w:rPr>
                              <w:t>whether to consider the case of</w:t>
                            </w:r>
                            <w:r w:rsidRPr="00C260DD">
                              <w:rPr>
                                <w:b/>
                                <w:u w:val="single"/>
                                <w:lang w:eastAsia="ko-KR"/>
                              </w:rPr>
                              <w:t xml:space="preserve"> two UL transmissions associated with two TAs are partially overlapped</w:t>
                            </w:r>
                            <w:r>
                              <w:rPr>
                                <w:b/>
                                <w:u w:val="single"/>
                                <w:lang w:eastAsia="ko-KR"/>
                              </w:rPr>
                              <w:t>?</w:t>
                            </w:r>
                          </w:p>
                          <w:p w14:paraId="5C8DEAB6" w14:textId="77777777" w:rsidR="00497388" w:rsidRPr="00C260DD" w:rsidRDefault="00497388" w:rsidP="00497388">
                            <w:pPr>
                              <w:pStyle w:val="afa"/>
                              <w:numPr>
                                <w:ilvl w:val="0"/>
                                <w:numId w:val="3"/>
                              </w:numPr>
                              <w:spacing w:after="120"/>
                              <w:ind w:left="720"/>
                              <w:rPr>
                                <w:rFonts w:eastAsia="宋体"/>
                                <w:szCs w:val="24"/>
                                <w:lang w:eastAsia="zh-CN"/>
                              </w:rPr>
                            </w:pPr>
                            <w:r w:rsidRPr="00C260DD">
                              <w:rPr>
                                <w:rFonts w:eastAsia="宋体"/>
                                <w:szCs w:val="24"/>
                                <w:lang w:eastAsia="zh-CN"/>
                              </w:rPr>
                              <w:t>Proposals</w:t>
                            </w:r>
                          </w:p>
                          <w:p w14:paraId="4B721E5C" w14:textId="77777777" w:rsidR="00497388" w:rsidRPr="00C260DD"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 1: RAN4 need to study the following two aspects: (Huawei)</w:t>
                            </w:r>
                          </w:p>
                          <w:p w14:paraId="74038BE1" w14:textId="77777777" w:rsidR="00497388" w:rsidRPr="00C260DD" w:rsidRDefault="00497388" w:rsidP="00497388">
                            <w:pPr>
                              <w:pStyle w:val="afa"/>
                              <w:numPr>
                                <w:ilvl w:val="2"/>
                                <w:numId w:val="3"/>
                              </w:numPr>
                              <w:spacing w:after="120"/>
                              <w:rPr>
                                <w:rFonts w:eastAsia="宋体"/>
                                <w:szCs w:val="24"/>
                                <w:lang w:eastAsia="zh-CN"/>
                              </w:rPr>
                            </w:pPr>
                            <w:r w:rsidRPr="00C260DD">
                              <w:rPr>
                                <w:rFonts w:eastAsia="宋体"/>
                                <w:szCs w:val="24"/>
                                <w:lang w:eastAsia="zh-CN"/>
                              </w:rPr>
                              <w:t>Whether or when partially overlapped UL transmissions with different TAs is allowed.</w:t>
                            </w:r>
                          </w:p>
                          <w:p w14:paraId="471A3C7C" w14:textId="77777777" w:rsidR="00497388" w:rsidRPr="00C260DD" w:rsidRDefault="00497388" w:rsidP="00497388">
                            <w:pPr>
                              <w:pStyle w:val="afa"/>
                              <w:numPr>
                                <w:ilvl w:val="2"/>
                                <w:numId w:val="3"/>
                              </w:numPr>
                              <w:spacing w:after="120"/>
                              <w:rPr>
                                <w:rFonts w:eastAsia="宋体"/>
                                <w:szCs w:val="24"/>
                                <w:lang w:eastAsia="zh-CN"/>
                              </w:rPr>
                            </w:pPr>
                            <w:r w:rsidRPr="00C260DD">
                              <w:rPr>
                                <w:rFonts w:eastAsia="宋体"/>
                                <w:szCs w:val="24"/>
                                <w:lang w:eastAsia="zh-CN"/>
                              </w:rPr>
                              <w:t>How to handle overlapping part between two UL transmissions associated with two TAs if not allowed.</w:t>
                            </w:r>
                          </w:p>
                          <w:p w14:paraId="548F43BA" w14:textId="77777777" w:rsidR="00497388" w:rsidRPr="00C260DD"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w:t>
                            </w:r>
                            <w:r w:rsidRPr="00123FD5">
                              <w:rPr>
                                <w:rFonts w:eastAsia="宋体"/>
                                <w:szCs w:val="24"/>
                                <w:lang w:eastAsia="zh-CN"/>
                              </w:rPr>
                              <w:t xml:space="preserve"> 2: </w:t>
                            </w:r>
                            <w:r w:rsidRPr="00123FD5">
                              <w:rPr>
                                <w:rFonts w:eastAsia="宋体"/>
                                <w:lang w:eastAsia="zh-CN"/>
                              </w:rPr>
                              <w:t>From RAN4 RRM perspective, for TDM based multi-DCI uplink transmission in one component carrier, considering the worst case, the minimal separation between the t</w:t>
                            </w:r>
                            <w:r w:rsidRPr="00123FD5">
                              <w:t>wo UL transmissions associated with two TAs should not be less than the transient period specified in RF specs. Overlapping between UL transmission is not allowed. (vivo)</w:t>
                            </w:r>
                            <w:r w:rsidRPr="00123FD5">
                              <w:rPr>
                                <w:rFonts w:eastAsia="宋体"/>
                                <w:szCs w:val="24"/>
                                <w:lang w:eastAsia="zh-CN"/>
                              </w:rPr>
                              <w:t xml:space="preserve"> </w:t>
                            </w:r>
                          </w:p>
                          <w:p w14:paraId="172618E1" w14:textId="77777777" w:rsidR="00497388" w:rsidRPr="0059010B" w:rsidRDefault="00497388" w:rsidP="00497388">
                            <w:pPr>
                              <w:rPr>
                                <w:rFonts w:eastAsia="Malgun Gothic"/>
                                <w:b/>
                                <w:color w:val="0070C0"/>
                                <w:u w:val="single"/>
                                <w:lang w:eastAsia="ko-KR"/>
                              </w:rPr>
                            </w:pPr>
                          </w:p>
                          <w:p w14:paraId="2B952F34" w14:textId="77777777" w:rsidR="00497388" w:rsidRPr="00210B9F" w:rsidRDefault="00497388" w:rsidP="00497388">
                            <w:pPr>
                              <w:rPr>
                                <w:b/>
                                <w:u w:val="single"/>
                                <w:lang w:eastAsia="ko-KR"/>
                              </w:rPr>
                            </w:pPr>
                            <w:r w:rsidRPr="00210B9F">
                              <w:rPr>
                                <w:b/>
                                <w:u w:val="single"/>
                                <w:lang w:eastAsia="ko-KR"/>
                              </w:rPr>
                              <w:t>Issue 1-1-</w:t>
                            </w:r>
                            <w:r>
                              <w:rPr>
                                <w:b/>
                                <w:u w:val="single"/>
                                <w:lang w:eastAsia="ko-KR"/>
                              </w:rPr>
                              <w:t>7</w:t>
                            </w:r>
                            <w:r w:rsidRPr="00210B9F">
                              <w:rPr>
                                <w:b/>
                                <w:u w:val="single"/>
                                <w:lang w:eastAsia="ko-KR"/>
                              </w:rPr>
                              <w:t>: Whether to consider transient period between 2 UL signals with 2 different TAs</w:t>
                            </w:r>
                            <w:r>
                              <w:rPr>
                                <w:b/>
                                <w:u w:val="single"/>
                                <w:lang w:eastAsia="ko-KR"/>
                              </w:rPr>
                              <w:t xml:space="preserve"> for MRTD and MTTD requirements</w:t>
                            </w:r>
                            <w:r w:rsidRPr="00210B9F">
                              <w:rPr>
                                <w:b/>
                                <w:u w:val="single"/>
                                <w:lang w:eastAsia="ko-KR"/>
                              </w:rPr>
                              <w:t>?</w:t>
                            </w:r>
                          </w:p>
                          <w:p w14:paraId="1540B1F7" w14:textId="77777777" w:rsidR="00497388" w:rsidRPr="00210B9F" w:rsidRDefault="00497388" w:rsidP="00497388">
                            <w:pPr>
                              <w:pStyle w:val="afa"/>
                              <w:numPr>
                                <w:ilvl w:val="0"/>
                                <w:numId w:val="3"/>
                              </w:numPr>
                              <w:spacing w:after="120"/>
                              <w:ind w:left="720"/>
                              <w:rPr>
                                <w:rFonts w:eastAsia="宋体"/>
                                <w:lang w:eastAsia="zh-CN"/>
                              </w:rPr>
                            </w:pPr>
                            <w:r w:rsidRPr="00210B9F">
                              <w:rPr>
                                <w:rFonts w:eastAsia="宋体"/>
                                <w:lang w:eastAsia="zh-CN"/>
                              </w:rPr>
                              <w:t>Proposals</w:t>
                            </w:r>
                          </w:p>
                          <w:p w14:paraId="6DF7FC90" w14:textId="77777777" w:rsidR="00497388" w:rsidRPr="00210B9F" w:rsidRDefault="00497388" w:rsidP="00497388">
                            <w:pPr>
                              <w:pStyle w:val="afa"/>
                              <w:numPr>
                                <w:ilvl w:val="1"/>
                                <w:numId w:val="3"/>
                              </w:numPr>
                              <w:spacing w:after="120"/>
                              <w:ind w:left="1440"/>
                              <w:rPr>
                                <w:rFonts w:eastAsia="宋体"/>
                                <w:lang w:eastAsia="zh-CN"/>
                              </w:rPr>
                            </w:pPr>
                            <w:r w:rsidRPr="00210B9F">
                              <w:rPr>
                                <w:rFonts w:eastAsia="宋体"/>
                                <w:lang w:eastAsia="zh-CN"/>
                              </w:rPr>
                              <w:t>Option 1: Not to consider the transient period for MRTD and MTTD requirement. (Xiaomi</w:t>
                            </w:r>
                            <w:r w:rsidRPr="00210B9F">
                              <w:rPr>
                                <w:rFonts w:eastAsia="宋体" w:hint="eastAsia"/>
                                <w:lang w:eastAsia="zh-CN"/>
                              </w:rPr>
                              <w:t>,</w:t>
                            </w:r>
                            <w:r w:rsidRPr="00210B9F">
                              <w:rPr>
                                <w:rFonts w:eastAsia="宋体"/>
                                <w:lang w:eastAsia="zh-CN"/>
                              </w:rPr>
                              <w:t xml:space="preserve"> Samsung, Huawei)</w:t>
                            </w:r>
                          </w:p>
                          <w:p w14:paraId="5DA1041E" w14:textId="77777777" w:rsidR="00497388" w:rsidRPr="00210B9F" w:rsidRDefault="00497388" w:rsidP="00497388">
                            <w:pPr>
                              <w:pStyle w:val="afa"/>
                              <w:numPr>
                                <w:ilvl w:val="2"/>
                                <w:numId w:val="3"/>
                              </w:numPr>
                              <w:spacing w:after="120"/>
                              <w:rPr>
                                <w:rFonts w:eastAsia="宋体"/>
                                <w:lang w:eastAsia="zh-CN"/>
                              </w:rPr>
                            </w:pPr>
                            <w:r w:rsidRPr="00210B9F">
                              <w:rPr>
                                <w:rFonts w:eastAsia="宋体"/>
                                <w:lang w:eastAsia="zh-CN"/>
                              </w:rPr>
                              <w:t xml:space="preserve">Option 1a: </w:t>
                            </w:r>
                            <w:r w:rsidRPr="00210B9F">
                              <w:rPr>
                                <w:rFonts w:eastAsiaTheme="minorEastAsia"/>
                                <w:lang w:eastAsia="zh-CN"/>
                              </w:rPr>
                              <w:t>There is no need to define the</w:t>
                            </w:r>
                            <w:r w:rsidRPr="00210B9F">
                              <w:t xml:space="preserve"> </w:t>
                            </w:r>
                            <w:r w:rsidRPr="00210B9F">
                              <w:rPr>
                                <w:rFonts w:eastAsiaTheme="minorEastAsia"/>
                                <w:lang w:eastAsia="zh-CN"/>
                              </w:rPr>
                              <w:t xml:space="preserve">transient period for uplink timing adjustment operation. </w:t>
                            </w:r>
                            <w:r w:rsidRPr="00210B9F">
                              <w:rPr>
                                <w:rFonts w:eastAsia="宋体"/>
                                <w:lang w:eastAsia="zh-CN"/>
                              </w:rPr>
                              <w:t>For UE not capable of supporting RTD&gt;CP, the performance degradation is expected for the first symbol of the first slot after the switching between two UL signals with different TAs, when the timing difference between the two UL signals exceeds the CP length of UL SCS for data. (Huawei)</w:t>
                            </w:r>
                          </w:p>
                          <w:p w14:paraId="0527CAA5" w14:textId="77777777" w:rsidR="00497388" w:rsidRPr="00210B9F" w:rsidRDefault="00497388" w:rsidP="00497388">
                            <w:pPr>
                              <w:spacing w:after="120"/>
                              <w:rPr>
                                <w:lang w:eastAsia="zh-CN"/>
                              </w:rPr>
                            </w:pPr>
                          </w:p>
                          <w:p w14:paraId="6295C3F4" w14:textId="77777777" w:rsidR="00497388" w:rsidRPr="00C260DD" w:rsidRDefault="00497388" w:rsidP="00497388">
                            <w:pPr>
                              <w:spacing w:after="120"/>
                              <w:rPr>
                                <w:b/>
                                <w:u w:val="single"/>
                                <w:lang w:eastAsia="ko-KR"/>
                              </w:rPr>
                            </w:pPr>
                            <w:r w:rsidRPr="00C260DD">
                              <w:rPr>
                                <w:b/>
                                <w:u w:val="single"/>
                                <w:lang w:eastAsia="ko-KR"/>
                              </w:rPr>
                              <w:t>Issue 1-</w:t>
                            </w:r>
                            <w:r>
                              <w:rPr>
                                <w:b/>
                                <w:u w:val="single"/>
                                <w:lang w:eastAsia="ko-KR"/>
                              </w:rPr>
                              <w:t>1</w:t>
                            </w:r>
                            <w:r w:rsidRPr="00C260DD">
                              <w:rPr>
                                <w:b/>
                                <w:u w:val="single"/>
                                <w:lang w:eastAsia="ko-KR"/>
                              </w:rPr>
                              <w:t>-</w:t>
                            </w:r>
                            <w:r>
                              <w:rPr>
                                <w:b/>
                                <w:u w:val="single"/>
                                <w:lang w:eastAsia="ko-KR"/>
                              </w:rPr>
                              <w:t>8</w:t>
                            </w:r>
                            <w:r w:rsidRPr="00C260DD">
                              <w:rPr>
                                <w:b/>
                                <w:u w:val="single"/>
                                <w:lang w:eastAsia="ko-KR"/>
                              </w:rPr>
                              <w:t>: Whether scheduling restriction should be considered for multi-DCI uplink transmissions in TDM manner?</w:t>
                            </w:r>
                          </w:p>
                          <w:p w14:paraId="268B4155" w14:textId="77777777" w:rsidR="00497388" w:rsidRPr="00C260DD" w:rsidRDefault="00497388" w:rsidP="00497388">
                            <w:pPr>
                              <w:pStyle w:val="afa"/>
                              <w:numPr>
                                <w:ilvl w:val="0"/>
                                <w:numId w:val="3"/>
                              </w:numPr>
                              <w:spacing w:after="120"/>
                              <w:ind w:left="720"/>
                              <w:rPr>
                                <w:rFonts w:eastAsia="宋体"/>
                                <w:szCs w:val="24"/>
                                <w:lang w:eastAsia="zh-CN"/>
                              </w:rPr>
                            </w:pPr>
                            <w:r w:rsidRPr="00C260DD">
                              <w:rPr>
                                <w:rFonts w:eastAsia="宋体"/>
                                <w:szCs w:val="24"/>
                                <w:lang w:eastAsia="zh-CN"/>
                              </w:rPr>
                              <w:t>Proposals</w:t>
                            </w:r>
                          </w:p>
                          <w:p w14:paraId="47561D9D" w14:textId="77777777" w:rsidR="00497388" w:rsidRPr="00C260DD"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 1: Yes, specify scheduling restriction. (Xiaomi, Samsung)</w:t>
                            </w:r>
                          </w:p>
                          <w:p w14:paraId="558D502D" w14:textId="3ECBBA7B" w:rsidR="00497388" w:rsidRPr="00497388"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 2: No</w:t>
                            </w:r>
                          </w:p>
                        </w:txbxContent>
                      </wps:txbx>
                      <wps:bodyPr rot="0" vert="horz" wrap="square" lIns="91440" tIns="45720" rIns="91440" bIns="45720" anchor="t" anchorCtr="0">
                        <a:spAutoFit/>
                      </wps:bodyPr>
                    </wps:wsp>
                  </a:graphicData>
                </a:graphic>
              </wp:inline>
            </w:drawing>
          </mc:Choice>
          <mc:Fallback>
            <w:pict>
              <v:shape w14:anchorId="3E2A3904" id="_x0000_s1027" type="#_x0000_t202" style="width:498.6pt;height:32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">
                <v:textbox style="mso-fit-shape-to-text:t">
                  <w:txbxContent>
                    <w:p w14:paraId="1E13115D" w14:textId="77777777" w:rsidR="00497388" w:rsidRPr="00C260DD" w:rsidRDefault="00497388" w:rsidP="00497388">
                      <w:pPr>
                        <w:rPr>
                          <w:b/>
                          <w:u w:val="single"/>
                          <w:lang w:eastAsia="ko-KR"/>
                        </w:rPr>
                      </w:pPr>
                      <w:r w:rsidRPr="00C260DD">
                        <w:rPr>
                          <w:b/>
                          <w:u w:val="single"/>
                          <w:lang w:eastAsia="ko-KR"/>
                        </w:rPr>
                        <w:t>Issue 1-1-</w:t>
                      </w:r>
                      <w:r>
                        <w:rPr>
                          <w:b/>
                          <w:u w:val="single"/>
                          <w:lang w:eastAsia="ko-KR"/>
                        </w:rPr>
                        <w:t>6</w:t>
                      </w:r>
                      <w:r w:rsidRPr="00C260DD">
                        <w:rPr>
                          <w:b/>
                          <w:u w:val="single"/>
                          <w:lang w:eastAsia="ko-KR"/>
                        </w:rPr>
                        <w:t xml:space="preserve">: For multi-DCI multi-TRP with two TAs, </w:t>
                      </w:r>
                      <w:r>
                        <w:rPr>
                          <w:b/>
                          <w:u w:val="single"/>
                          <w:lang w:eastAsia="ko-KR"/>
                        </w:rPr>
                        <w:t>whether to consider the case of</w:t>
                      </w:r>
                      <w:r w:rsidRPr="00C260DD">
                        <w:rPr>
                          <w:b/>
                          <w:u w:val="single"/>
                          <w:lang w:eastAsia="ko-KR"/>
                        </w:rPr>
                        <w:t xml:space="preserve"> two UL transmissions associated with two TAs are partially overlapped</w:t>
                      </w:r>
                      <w:r>
                        <w:rPr>
                          <w:b/>
                          <w:u w:val="single"/>
                          <w:lang w:eastAsia="ko-KR"/>
                        </w:rPr>
                        <w:t>?</w:t>
                      </w:r>
                    </w:p>
                    <w:p w14:paraId="5C8DEAB6" w14:textId="77777777" w:rsidR="00497388" w:rsidRPr="00C260DD" w:rsidRDefault="00497388" w:rsidP="00497388">
                      <w:pPr>
                        <w:pStyle w:val="afa"/>
                        <w:numPr>
                          <w:ilvl w:val="0"/>
                          <w:numId w:val="3"/>
                        </w:numPr>
                        <w:spacing w:after="120"/>
                        <w:ind w:left="720"/>
                        <w:rPr>
                          <w:rFonts w:eastAsia="宋体"/>
                          <w:szCs w:val="24"/>
                          <w:lang w:eastAsia="zh-CN"/>
                        </w:rPr>
                      </w:pPr>
                      <w:r w:rsidRPr="00C260DD">
                        <w:rPr>
                          <w:rFonts w:eastAsia="宋体"/>
                          <w:szCs w:val="24"/>
                          <w:lang w:eastAsia="zh-CN"/>
                        </w:rPr>
                        <w:t>Proposals</w:t>
                      </w:r>
                    </w:p>
                    <w:p w14:paraId="4B721E5C" w14:textId="77777777" w:rsidR="00497388" w:rsidRPr="00C260DD"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 1: RAN4 need to study the following two aspects: (Huawei)</w:t>
                      </w:r>
                    </w:p>
                    <w:p w14:paraId="74038BE1" w14:textId="77777777" w:rsidR="00497388" w:rsidRPr="00C260DD" w:rsidRDefault="00497388" w:rsidP="00497388">
                      <w:pPr>
                        <w:pStyle w:val="afa"/>
                        <w:numPr>
                          <w:ilvl w:val="2"/>
                          <w:numId w:val="3"/>
                        </w:numPr>
                        <w:spacing w:after="120"/>
                        <w:rPr>
                          <w:rFonts w:eastAsia="宋体"/>
                          <w:szCs w:val="24"/>
                          <w:lang w:eastAsia="zh-CN"/>
                        </w:rPr>
                      </w:pPr>
                      <w:r w:rsidRPr="00C260DD">
                        <w:rPr>
                          <w:rFonts w:eastAsia="宋体"/>
                          <w:szCs w:val="24"/>
                          <w:lang w:eastAsia="zh-CN"/>
                        </w:rPr>
                        <w:t>Whether or when partially overlapped UL transmissions with different TAs is allowed.</w:t>
                      </w:r>
                    </w:p>
                    <w:p w14:paraId="471A3C7C" w14:textId="77777777" w:rsidR="00497388" w:rsidRPr="00C260DD" w:rsidRDefault="00497388" w:rsidP="00497388">
                      <w:pPr>
                        <w:pStyle w:val="afa"/>
                        <w:numPr>
                          <w:ilvl w:val="2"/>
                          <w:numId w:val="3"/>
                        </w:numPr>
                        <w:spacing w:after="120"/>
                        <w:rPr>
                          <w:rFonts w:eastAsia="宋体"/>
                          <w:szCs w:val="24"/>
                          <w:lang w:eastAsia="zh-CN"/>
                        </w:rPr>
                      </w:pPr>
                      <w:r w:rsidRPr="00C260DD">
                        <w:rPr>
                          <w:rFonts w:eastAsia="宋体"/>
                          <w:szCs w:val="24"/>
                          <w:lang w:eastAsia="zh-CN"/>
                        </w:rPr>
                        <w:t>How to handle overlapping part between two UL transmissions associated with two TAs if not allowed.</w:t>
                      </w:r>
                    </w:p>
                    <w:p w14:paraId="548F43BA" w14:textId="77777777" w:rsidR="00497388" w:rsidRPr="00C260DD"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w:t>
                      </w:r>
                      <w:r w:rsidRPr="00123FD5">
                        <w:rPr>
                          <w:rFonts w:eastAsia="宋体"/>
                          <w:szCs w:val="24"/>
                          <w:lang w:eastAsia="zh-CN"/>
                        </w:rPr>
                        <w:t xml:space="preserve"> 2: </w:t>
                      </w:r>
                      <w:r w:rsidRPr="00123FD5">
                        <w:rPr>
                          <w:rFonts w:eastAsia="宋体"/>
                          <w:lang w:eastAsia="zh-CN"/>
                        </w:rPr>
                        <w:t>From RAN4 RRM perspective, for TDM based multi-DCI uplink transmission in one component carrier, considering the worst case, the minimal separation between the t</w:t>
                      </w:r>
                      <w:r w:rsidRPr="00123FD5">
                        <w:t>wo UL transmissions associated with two TAs should not be less than the transient period specified in RF specs. Overlapping between UL transmission is not allowed. (vivo)</w:t>
                      </w:r>
                      <w:r w:rsidRPr="00123FD5">
                        <w:rPr>
                          <w:rFonts w:eastAsia="宋体"/>
                          <w:szCs w:val="24"/>
                          <w:lang w:eastAsia="zh-CN"/>
                        </w:rPr>
                        <w:t xml:space="preserve"> </w:t>
                      </w:r>
                    </w:p>
                    <w:p w14:paraId="172618E1" w14:textId="77777777" w:rsidR="00497388" w:rsidRPr="0059010B" w:rsidRDefault="00497388" w:rsidP="00497388">
                      <w:pPr>
                        <w:rPr>
                          <w:rFonts w:eastAsia="Malgun Gothic"/>
                          <w:b/>
                          <w:color w:val="0070C0"/>
                          <w:u w:val="single"/>
                          <w:lang w:eastAsia="ko-KR"/>
                        </w:rPr>
                      </w:pPr>
                    </w:p>
                    <w:p w14:paraId="2B952F34" w14:textId="77777777" w:rsidR="00497388" w:rsidRPr="00210B9F" w:rsidRDefault="00497388" w:rsidP="00497388">
                      <w:pPr>
                        <w:rPr>
                          <w:b/>
                          <w:u w:val="single"/>
                          <w:lang w:eastAsia="ko-KR"/>
                        </w:rPr>
                      </w:pPr>
                      <w:r w:rsidRPr="00210B9F">
                        <w:rPr>
                          <w:b/>
                          <w:u w:val="single"/>
                          <w:lang w:eastAsia="ko-KR"/>
                        </w:rPr>
                        <w:t>Issue 1-1-</w:t>
                      </w:r>
                      <w:r>
                        <w:rPr>
                          <w:b/>
                          <w:u w:val="single"/>
                          <w:lang w:eastAsia="ko-KR"/>
                        </w:rPr>
                        <w:t>7</w:t>
                      </w:r>
                      <w:r w:rsidRPr="00210B9F">
                        <w:rPr>
                          <w:b/>
                          <w:u w:val="single"/>
                          <w:lang w:eastAsia="ko-KR"/>
                        </w:rPr>
                        <w:t>: Whether to consider transient period between 2 UL signals with 2 different TAs</w:t>
                      </w:r>
                      <w:r>
                        <w:rPr>
                          <w:b/>
                          <w:u w:val="single"/>
                          <w:lang w:eastAsia="ko-KR"/>
                        </w:rPr>
                        <w:t xml:space="preserve"> for MRTD and MTTD requirements</w:t>
                      </w:r>
                      <w:r w:rsidRPr="00210B9F">
                        <w:rPr>
                          <w:b/>
                          <w:u w:val="single"/>
                          <w:lang w:eastAsia="ko-KR"/>
                        </w:rPr>
                        <w:t>?</w:t>
                      </w:r>
                    </w:p>
                    <w:p w14:paraId="1540B1F7" w14:textId="77777777" w:rsidR="00497388" w:rsidRPr="00210B9F" w:rsidRDefault="00497388" w:rsidP="00497388">
                      <w:pPr>
                        <w:pStyle w:val="afa"/>
                        <w:numPr>
                          <w:ilvl w:val="0"/>
                          <w:numId w:val="3"/>
                        </w:numPr>
                        <w:spacing w:after="120"/>
                        <w:ind w:left="720"/>
                        <w:rPr>
                          <w:rFonts w:eastAsia="宋体"/>
                          <w:lang w:eastAsia="zh-CN"/>
                        </w:rPr>
                      </w:pPr>
                      <w:r w:rsidRPr="00210B9F">
                        <w:rPr>
                          <w:rFonts w:eastAsia="宋体"/>
                          <w:lang w:eastAsia="zh-CN"/>
                        </w:rPr>
                        <w:t>Proposals</w:t>
                      </w:r>
                    </w:p>
                    <w:p w14:paraId="6DF7FC90" w14:textId="77777777" w:rsidR="00497388" w:rsidRPr="00210B9F" w:rsidRDefault="00497388" w:rsidP="00497388">
                      <w:pPr>
                        <w:pStyle w:val="afa"/>
                        <w:numPr>
                          <w:ilvl w:val="1"/>
                          <w:numId w:val="3"/>
                        </w:numPr>
                        <w:spacing w:after="120"/>
                        <w:ind w:left="1440"/>
                        <w:rPr>
                          <w:rFonts w:eastAsia="宋体"/>
                          <w:lang w:eastAsia="zh-CN"/>
                        </w:rPr>
                      </w:pPr>
                      <w:r w:rsidRPr="00210B9F">
                        <w:rPr>
                          <w:rFonts w:eastAsia="宋体"/>
                          <w:lang w:eastAsia="zh-CN"/>
                        </w:rPr>
                        <w:t>Option 1: Not to consider the transient period for MRTD and MTTD requirement. (Xiaomi</w:t>
                      </w:r>
                      <w:r w:rsidRPr="00210B9F">
                        <w:rPr>
                          <w:rFonts w:eastAsia="宋体" w:hint="eastAsia"/>
                          <w:lang w:eastAsia="zh-CN"/>
                        </w:rPr>
                        <w:t>,</w:t>
                      </w:r>
                      <w:r w:rsidRPr="00210B9F">
                        <w:rPr>
                          <w:rFonts w:eastAsia="宋体"/>
                          <w:lang w:eastAsia="zh-CN"/>
                        </w:rPr>
                        <w:t xml:space="preserve"> Samsung, Huawei)</w:t>
                      </w:r>
                    </w:p>
                    <w:p w14:paraId="5DA1041E" w14:textId="77777777" w:rsidR="00497388" w:rsidRPr="00210B9F" w:rsidRDefault="00497388" w:rsidP="00497388">
                      <w:pPr>
                        <w:pStyle w:val="afa"/>
                        <w:numPr>
                          <w:ilvl w:val="2"/>
                          <w:numId w:val="3"/>
                        </w:numPr>
                        <w:spacing w:after="120"/>
                        <w:rPr>
                          <w:rFonts w:eastAsia="宋体"/>
                          <w:lang w:eastAsia="zh-CN"/>
                        </w:rPr>
                      </w:pPr>
                      <w:r w:rsidRPr="00210B9F">
                        <w:rPr>
                          <w:rFonts w:eastAsia="宋体"/>
                          <w:lang w:eastAsia="zh-CN"/>
                        </w:rPr>
                        <w:t xml:space="preserve">Option 1a: </w:t>
                      </w:r>
                      <w:r w:rsidRPr="00210B9F">
                        <w:rPr>
                          <w:rFonts w:eastAsiaTheme="minorEastAsia"/>
                          <w:lang w:eastAsia="zh-CN"/>
                        </w:rPr>
                        <w:t>There is no need to define the</w:t>
                      </w:r>
                      <w:r w:rsidRPr="00210B9F">
                        <w:t xml:space="preserve"> </w:t>
                      </w:r>
                      <w:r w:rsidRPr="00210B9F">
                        <w:rPr>
                          <w:rFonts w:eastAsiaTheme="minorEastAsia"/>
                          <w:lang w:eastAsia="zh-CN"/>
                        </w:rPr>
                        <w:t xml:space="preserve">transient period for uplink timing adjustment operation. </w:t>
                      </w:r>
                      <w:r w:rsidRPr="00210B9F">
                        <w:rPr>
                          <w:rFonts w:eastAsia="宋体"/>
                          <w:lang w:eastAsia="zh-CN"/>
                        </w:rPr>
                        <w:t>For UE not capable of supporting RTD&gt;CP, the performance degradation is expected for the first symbol of the first slot after the switching between two UL signals with different TAs, when the timing difference between the two UL signals exceeds the CP length of UL SCS for data. (Huawei)</w:t>
                      </w:r>
                    </w:p>
                    <w:p w14:paraId="0527CAA5" w14:textId="77777777" w:rsidR="00497388" w:rsidRPr="00210B9F" w:rsidRDefault="00497388" w:rsidP="00497388">
                      <w:pPr>
                        <w:spacing w:after="120"/>
                        <w:rPr>
                          <w:lang w:eastAsia="zh-CN"/>
                        </w:rPr>
                      </w:pPr>
                    </w:p>
                    <w:p w14:paraId="6295C3F4" w14:textId="77777777" w:rsidR="00497388" w:rsidRPr="00C260DD" w:rsidRDefault="00497388" w:rsidP="00497388">
                      <w:pPr>
                        <w:spacing w:after="120"/>
                        <w:rPr>
                          <w:b/>
                          <w:u w:val="single"/>
                          <w:lang w:eastAsia="ko-KR"/>
                        </w:rPr>
                      </w:pPr>
                      <w:r w:rsidRPr="00C260DD">
                        <w:rPr>
                          <w:b/>
                          <w:u w:val="single"/>
                          <w:lang w:eastAsia="ko-KR"/>
                        </w:rPr>
                        <w:t>Issue 1-</w:t>
                      </w:r>
                      <w:r>
                        <w:rPr>
                          <w:b/>
                          <w:u w:val="single"/>
                          <w:lang w:eastAsia="ko-KR"/>
                        </w:rPr>
                        <w:t>1</w:t>
                      </w:r>
                      <w:r w:rsidRPr="00C260DD">
                        <w:rPr>
                          <w:b/>
                          <w:u w:val="single"/>
                          <w:lang w:eastAsia="ko-KR"/>
                        </w:rPr>
                        <w:t>-</w:t>
                      </w:r>
                      <w:r>
                        <w:rPr>
                          <w:b/>
                          <w:u w:val="single"/>
                          <w:lang w:eastAsia="ko-KR"/>
                        </w:rPr>
                        <w:t>8</w:t>
                      </w:r>
                      <w:r w:rsidRPr="00C260DD">
                        <w:rPr>
                          <w:b/>
                          <w:u w:val="single"/>
                          <w:lang w:eastAsia="ko-KR"/>
                        </w:rPr>
                        <w:t>: Whether scheduling restriction should be considered for multi-DCI uplink transmissions in TDM manner?</w:t>
                      </w:r>
                    </w:p>
                    <w:p w14:paraId="268B4155" w14:textId="77777777" w:rsidR="00497388" w:rsidRPr="00C260DD" w:rsidRDefault="00497388" w:rsidP="00497388">
                      <w:pPr>
                        <w:pStyle w:val="afa"/>
                        <w:numPr>
                          <w:ilvl w:val="0"/>
                          <w:numId w:val="3"/>
                        </w:numPr>
                        <w:spacing w:after="120"/>
                        <w:ind w:left="720"/>
                        <w:rPr>
                          <w:rFonts w:eastAsia="宋体"/>
                          <w:szCs w:val="24"/>
                          <w:lang w:eastAsia="zh-CN"/>
                        </w:rPr>
                      </w:pPr>
                      <w:r w:rsidRPr="00C260DD">
                        <w:rPr>
                          <w:rFonts w:eastAsia="宋体"/>
                          <w:szCs w:val="24"/>
                          <w:lang w:eastAsia="zh-CN"/>
                        </w:rPr>
                        <w:t>Proposals</w:t>
                      </w:r>
                    </w:p>
                    <w:p w14:paraId="47561D9D" w14:textId="77777777" w:rsidR="00497388" w:rsidRPr="00C260DD"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 1: Yes, specify scheduling restriction. (Xiaomi, Samsung)</w:t>
                      </w:r>
                    </w:p>
                    <w:p w14:paraId="558D502D" w14:textId="3ECBBA7B" w:rsidR="00497388" w:rsidRPr="00497388" w:rsidRDefault="00497388" w:rsidP="00497388">
                      <w:pPr>
                        <w:pStyle w:val="afa"/>
                        <w:numPr>
                          <w:ilvl w:val="1"/>
                          <w:numId w:val="3"/>
                        </w:numPr>
                        <w:spacing w:after="120"/>
                        <w:ind w:left="1440"/>
                        <w:rPr>
                          <w:rFonts w:eastAsia="宋体"/>
                          <w:szCs w:val="24"/>
                          <w:lang w:eastAsia="zh-CN"/>
                        </w:rPr>
                      </w:pPr>
                      <w:r w:rsidRPr="00C260DD">
                        <w:rPr>
                          <w:rFonts w:eastAsia="宋体"/>
                          <w:szCs w:val="24"/>
                          <w:lang w:eastAsia="zh-CN"/>
                        </w:rPr>
                        <w:t>Option 2: No</w:t>
                      </w:r>
                    </w:p>
                  </w:txbxContent>
                </v:textbox>
                <w10:anchorlock/>
              </v:shape>
            </w:pict>
          </mc:Fallback>
        </mc:AlternateContent>
      </w:r>
    </w:p>
    <w:p w14:paraId="46DE121D" w14:textId="79620503" w:rsidR="00497388" w:rsidRDefault="00497388" w:rsidP="004D6EDF">
      <w:pPr>
        <w:rPr>
          <w:rFonts w:eastAsiaTheme="minorEastAsia"/>
          <w:lang w:eastAsia="zh-CN"/>
        </w:rPr>
      </w:pPr>
      <w:r>
        <w:rPr>
          <w:rFonts w:eastAsiaTheme="minorEastAsia"/>
          <w:lang w:eastAsia="zh-CN"/>
        </w:rPr>
        <w:t xml:space="preserve">For the two TA scenario, the </w:t>
      </w:r>
      <w:r w:rsidR="00C4524A">
        <w:rPr>
          <w:rFonts w:eastAsiaTheme="minorEastAsia"/>
          <w:lang w:eastAsia="zh-CN"/>
        </w:rPr>
        <w:t>UL transmission overlap can be illustrated in below figure 1 and figure 2 respectively:</w:t>
      </w:r>
    </w:p>
    <w:p w14:paraId="4067451E" w14:textId="0AB10DA7" w:rsidR="00C4524A" w:rsidRDefault="00C4524A" w:rsidP="00C4524A">
      <w:pPr>
        <w:jc w:val="center"/>
        <w:rPr>
          <w:rFonts w:eastAsiaTheme="minorEastAsia"/>
          <w:lang w:eastAsia="zh-CN"/>
        </w:rPr>
      </w:pPr>
      <w:r>
        <w:rPr>
          <w:noProof/>
          <w:lang w:val="en-US" w:eastAsia="zh-CN"/>
        </w:rPr>
        <w:lastRenderedPageBreak/>
        <w:drawing>
          <wp:inline distT="0" distB="0" distL="0" distR="0" wp14:anchorId="634B7DC6" wp14:editId="229CF867">
            <wp:extent cx="4503420" cy="1692621"/>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1782" cy="1699522"/>
                    </a:xfrm>
                    <a:prstGeom prst="rect">
                      <a:avLst/>
                    </a:prstGeom>
                  </pic:spPr>
                </pic:pic>
              </a:graphicData>
            </a:graphic>
          </wp:inline>
        </w:drawing>
      </w:r>
    </w:p>
    <w:p w14:paraId="456577A4" w14:textId="44D5C0DC" w:rsidR="00C4524A" w:rsidRDefault="00C4524A" w:rsidP="00C4524A">
      <w:pPr>
        <w:jc w:val="center"/>
        <w:rPr>
          <w:rFonts w:eastAsiaTheme="minorEastAsia"/>
          <w:lang w:eastAsia="zh-CN"/>
        </w:rPr>
      </w:pPr>
      <w:r>
        <w:rPr>
          <w:rFonts w:eastAsiaTheme="minorEastAsia"/>
          <w:lang w:eastAsia="zh-CN"/>
        </w:rPr>
        <w:t>Figure 1 No overlap of UL1 slot n and U</w:t>
      </w:r>
      <w:r>
        <w:rPr>
          <w:rFonts w:eastAsiaTheme="minorEastAsia" w:hint="eastAsia"/>
          <w:lang w:eastAsia="zh-CN"/>
        </w:rPr>
        <w:t>L</w:t>
      </w:r>
      <w:r>
        <w:rPr>
          <w:rFonts w:eastAsiaTheme="minorEastAsia"/>
          <w:lang w:eastAsia="zh-CN"/>
        </w:rPr>
        <w:t>2 slot n+1</w:t>
      </w:r>
    </w:p>
    <w:p w14:paraId="0C73679C" w14:textId="600C280E" w:rsidR="00C4524A" w:rsidRDefault="00C4524A" w:rsidP="00C4524A">
      <w:pPr>
        <w:jc w:val="center"/>
        <w:rPr>
          <w:rFonts w:eastAsiaTheme="minorEastAsia"/>
          <w:lang w:eastAsia="zh-CN"/>
        </w:rPr>
      </w:pPr>
      <w:r>
        <w:rPr>
          <w:noProof/>
          <w:lang w:val="en-US" w:eastAsia="zh-CN"/>
        </w:rPr>
        <w:drawing>
          <wp:inline distT="0" distB="0" distL="0" distR="0" wp14:anchorId="4D699AEB" wp14:editId="30855037">
            <wp:extent cx="4721784" cy="1630275"/>
            <wp:effectExtent l="0" t="0" r="317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52634" cy="1640927"/>
                    </a:xfrm>
                    <a:prstGeom prst="rect">
                      <a:avLst/>
                    </a:prstGeom>
                  </pic:spPr>
                </pic:pic>
              </a:graphicData>
            </a:graphic>
          </wp:inline>
        </w:drawing>
      </w:r>
    </w:p>
    <w:p w14:paraId="0F4D7F0C" w14:textId="3626E030" w:rsidR="00C4524A" w:rsidRDefault="00C4524A" w:rsidP="00C4524A">
      <w:pPr>
        <w:jc w:val="center"/>
        <w:rPr>
          <w:rFonts w:eastAsiaTheme="minorEastAsia"/>
          <w:lang w:eastAsia="zh-CN"/>
        </w:rPr>
      </w:pPr>
      <w:r>
        <w:rPr>
          <w:rFonts w:eastAsiaTheme="minorEastAsia"/>
          <w:lang w:eastAsia="zh-CN"/>
        </w:rPr>
        <w:t>Figure 2 No overlap of UL1 slot n and U</w:t>
      </w:r>
      <w:r>
        <w:rPr>
          <w:rFonts w:eastAsiaTheme="minorEastAsia" w:hint="eastAsia"/>
          <w:lang w:eastAsia="zh-CN"/>
        </w:rPr>
        <w:t>L</w:t>
      </w:r>
      <w:r>
        <w:rPr>
          <w:rFonts w:eastAsiaTheme="minorEastAsia"/>
          <w:lang w:eastAsia="zh-CN"/>
        </w:rPr>
        <w:t>2 slot n+1</w:t>
      </w:r>
    </w:p>
    <w:p w14:paraId="575492BC" w14:textId="42F39D18" w:rsidR="00C4524A" w:rsidRDefault="00B64E57" w:rsidP="00C4524A">
      <w:pPr>
        <w:rPr>
          <w:rFonts w:eastAsiaTheme="minorEastAsia"/>
          <w:lang w:eastAsia="zh-CN"/>
        </w:rPr>
      </w:pPr>
      <w:r>
        <w:rPr>
          <w:rFonts w:eastAsiaTheme="minorEastAsia"/>
          <w:lang w:eastAsia="zh-CN"/>
        </w:rPr>
        <w:t>For the UE who cannot transmit to TRP1 and TRP2 simultaneously, then the TDM manner should be applied to the UL1 and UL2. In this case, a switching will occur from UL1 to UL2 which is shown as in figure 1 and figure 2. A UE TX switching capability has been introduced during the uplink TX switching discussion while currently this two UL switching can refer to those similar discussion when counting the switching time. When counting such switching time, we can further analyse the figure 1 and 2 respectively.</w:t>
      </w:r>
    </w:p>
    <w:p w14:paraId="16DE6A67" w14:textId="1988F285" w:rsidR="00B64E57" w:rsidRDefault="00B64E57" w:rsidP="00B64E57">
      <w:pPr>
        <w:rPr>
          <w:rFonts w:ascii="Helvetica" w:hAnsi="Helvetica" w:cs="Helvetica"/>
          <w:color w:val="333333"/>
          <w:shd w:val="clear" w:color="auto" w:fill="FFFFFF"/>
        </w:rPr>
      </w:pPr>
      <w:r>
        <w:rPr>
          <w:rFonts w:eastAsiaTheme="minorEastAsia"/>
          <w:lang w:eastAsia="zh-CN"/>
        </w:rPr>
        <w:t>For figure 1 scenario, there is no overlap of UL1 slot n and U</w:t>
      </w:r>
      <w:r>
        <w:rPr>
          <w:rFonts w:eastAsiaTheme="minorEastAsia" w:hint="eastAsia"/>
          <w:lang w:eastAsia="zh-CN"/>
        </w:rPr>
        <w:t>L</w:t>
      </w:r>
      <w:r>
        <w:rPr>
          <w:rFonts w:eastAsiaTheme="minorEastAsia"/>
          <w:lang w:eastAsia="zh-CN"/>
        </w:rPr>
        <w:t xml:space="preserve">2 slot n+1, </w:t>
      </w:r>
      <w:r>
        <w:rPr>
          <w:rFonts w:ascii="Helvetica" w:hAnsi="Helvetica" w:cs="Helvetica" w:hint="eastAsia"/>
          <w:color w:val="333333"/>
          <w:shd w:val="clear" w:color="auto" w:fill="FFFFFF"/>
        </w:rPr>
        <w:t>ΔT</w:t>
      </w:r>
      <w:r>
        <w:rPr>
          <w:rFonts w:ascii="Helvetica" w:hAnsi="Helvetica" w:cs="Helvetica"/>
          <w:color w:val="333333"/>
          <w:shd w:val="clear" w:color="auto" w:fill="FFFFFF"/>
        </w:rPr>
        <w:t>=RTD+T</w:t>
      </w:r>
      <w:r w:rsidRPr="00CB4613">
        <w:rPr>
          <w:rFonts w:ascii="Helvetica" w:hAnsi="Helvetica" w:cs="Helvetica"/>
          <w:color w:val="333333"/>
          <w:shd w:val="clear" w:color="auto" w:fill="FFFFFF"/>
          <w:vertAlign w:val="subscript"/>
        </w:rPr>
        <w:t>TA1</w:t>
      </w:r>
      <w:r>
        <w:rPr>
          <w:rFonts w:ascii="Helvetica" w:hAnsi="Helvetica" w:cs="Helvetica"/>
          <w:color w:val="333333"/>
          <w:shd w:val="clear" w:color="auto" w:fill="FFFFFF"/>
        </w:rPr>
        <w:t>-T</w:t>
      </w:r>
      <w:r w:rsidRPr="00CB4613">
        <w:rPr>
          <w:rFonts w:ascii="Helvetica" w:hAnsi="Helvetica" w:cs="Helvetica"/>
          <w:color w:val="333333"/>
          <w:shd w:val="clear" w:color="auto" w:fill="FFFFFF"/>
          <w:vertAlign w:val="subscript"/>
        </w:rPr>
        <w:t>TA2</w:t>
      </w:r>
      <w:r w:rsidRPr="00B64E57">
        <w:rPr>
          <w:rFonts w:ascii="Helvetica" w:hAnsi="Helvetica" w:cs="Helvetica"/>
          <w:color w:val="333333"/>
          <w:shd w:val="clear" w:color="auto" w:fill="FFFFFF"/>
        </w:rPr>
        <w:t>,</w:t>
      </w:r>
      <w:r>
        <w:rPr>
          <w:rFonts w:ascii="Helvetica" w:hAnsi="Helvetica" w:cs="Helvetica"/>
          <w:color w:val="333333"/>
          <w:shd w:val="clear" w:color="auto" w:fill="FFFFFF"/>
        </w:rPr>
        <w:t xml:space="preserve"> </w:t>
      </w:r>
      <w:r w:rsidRPr="00B64E57">
        <w:rPr>
          <w:rFonts w:eastAsiaTheme="minorEastAsia"/>
          <w:lang w:eastAsia="zh-CN"/>
        </w:rPr>
        <w:t>when counting the</w:t>
      </w:r>
      <w:r>
        <w:rPr>
          <w:rFonts w:ascii="Helvetica" w:hAnsi="Helvetica" w:cs="Helvetica"/>
          <w:color w:val="333333"/>
          <w:shd w:val="clear" w:color="auto" w:fill="FFFFFF"/>
        </w:rPr>
        <w:t xml:space="preserve"> </w:t>
      </w:r>
      <w:r w:rsidRPr="00B64E57">
        <w:rPr>
          <w:rFonts w:eastAsiaTheme="minorEastAsia"/>
          <w:lang w:eastAsia="zh-CN"/>
        </w:rPr>
        <w:t>switching time as Ts, then below different cases can be discussed:</w:t>
      </w:r>
    </w:p>
    <w:p w14:paraId="7FEFE254" w14:textId="12F1AC8C" w:rsidR="00B64E57" w:rsidRDefault="00B64E57" w:rsidP="00B64E57">
      <w:pPr>
        <w:pStyle w:val="aff"/>
        <w:ind w:left="720"/>
        <w:rPr>
          <w:rFonts w:ascii="Helvetica" w:hAnsi="Helvetica" w:cs="Helvetica"/>
          <w:color w:val="333333"/>
          <w:shd w:val="clear" w:color="auto" w:fill="FFFFFF"/>
        </w:rPr>
      </w:pPr>
      <w:r>
        <w:rPr>
          <w:rFonts w:ascii="Helvetica" w:hAnsi="Helvetica" w:cs="Helvetica"/>
          <w:color w:val="333333"/>
          <w:shd w:val="clear" w:color="auto" w:fill="FFFFFF"/>
        </w:rPr>
        <w:t xml:space="preserve">1, </w:t>
      </w:r>
      <w:r>
        <w:rPr>
          <w:rFonts w:ascii="Helvetica" w:hAnsi="Helvetica" w:cs="Helvetica" w:hint="eastAsia"/>
          <w:color w:val="333333"/>
          <w:shd w:val="clear" w:color="auto" w:fill="FFFFFF"/>
        </w:rPr>
        <w:t>Ts&lt;</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w:t>
      </w:r>
      <w:r>
        <w:rPr>
          <w:rFonts w:ascii="Helvetica" w:hAnsi="Helvetica" w:cs="Helvetica"/>
          <w:color w:val="333333"/>
          <w:shd w:val="clear" w:color="auto" w:fill="FFFFFF"/>
        </w:rPr>
        <w:t xml:space="preserve">, </w:t>
      </w:r>
      <w:r>
        <w:rPr>
          <w:rFonts w:ascii="Helvetica" w:hAnsi="Helvetica" w:cs="Helvetica" w:hint="eastAsia"/>
          <w:color w:val="333333"/>
          <w:shd w:val="clear" w:color="auto" w:fill="FFFFFF"/>
        </w:rPr>
        <w:t>t</w:t>
      </w:r>
      <w:r>
        <w:rPr>
          <w:rFonts w:ascii="Helvetica" w:hAnsi="Helvetica" w:cs="Helvetica"/>
          <w:color w:val="333333"/>
          <w:shd w:val="clear" w:color="auto" w:fill="FFFFFF"/>
        </w:rPr>
        <w:t xml:space="preserve">he whole switching can be finished within the </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w:t>
      </w:r>
      <w:r>
        <w:rPr>
          <w:rFonts w:ascii="Helvetica" w:hAnsi="Helvetica" w:cs="Helvetica"/>
          <w:color w:val="333333"/>
          <w:shd w:val="clear" w:color="auto" w:fill="FFFFFF"/>
        </w:rPr>
        <w:t xml:space="preserve"> time and hence no influence of the transmission.</w:t>
      </w:r>
    </w:p>
    <w:p w14:paraId="30CAB475" w14:textId="7724629F" w:rsidR="00B64E57" w:rsidRDefault="00B64E57" w:rsidP="00B64E57">
      <w:pPr>
        <w:pStyle w:val="aff"/>
        <w:ind w:left="720"/>
        <w:rPr>
          <w:rFonts w:ascii="Helvetica" w:hAnsi="Helvetica" w:cs="Helvetica"/>
          <w:color w:val="333333"/>
          <w:shd w:val="clear" w:color="auto" w:fill="FFFFFF"/>
        </w:rPr>
      </w:pPr>
      <w:r>
        <w:rPr>
          <w:rFonts w:ascii="Helvetica" w:hAnsi="Helvetica" w:cs="Helvetica" w:hint="eastAsia"/>
          <w:color w:val="333333"/>
          <w:shd w:val="clear" w:color="auto" w:fill="FFFFFF"/>
        </w:rPr>
        <w:t>2</w:t>
      </w:r>
      <w:r>
        <w:rPr>
          <w:rFonts w:ascii="Helvetica" w:hAnsi="Helvetica" w:cs="Helvetica"/>
          <w:color w:val="333333"/>
          <w:shd w:val="clear" w:color="auto" w:fill="FFFFFF"/>
        </w:rPr>
        <w:t xml:space="preserve">, </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 &lt;Ts&lt;</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w:t>
      </w:r>
      <w:r>
        <w:rPr>
          <w:rFonts w:ascii="Helvetica" w:hAnsi="Helvetica" w:cs="Helvetica"/>
          <w:color w:val="333333"/>
          <w:shd w:val="clear" w:color="auto" w:fill="FFFFFF"/>
        </w:rPr>
        <w:t>+CP2</w:t>
      </w:r>
      <w:r>
        <w:rPr>
          <w:rFonts w:ascii="Helvetica" w:hAnsi="Helvetica" w:cs="Helvetica" w:hint="eastAsia"/>
          <w:color w:val="333333"/>
          <w:shd w:val="clear" w:color="auto" w:fill="FFFFFF"/>
        </w:rPr>
        <w:t>，</w:t>
      </w:r>
      <w:r>
        <w:rPr>
          <w:rFonts w:ascii="Helvetica" w:hAnsi="Helvetica" w:cs="Helvetica" w:hint="eastAsia"/>
          <w:color w:val="333333"/>
          <w:shd w:val="clear" w:color="auto" w:fill="FFFFFF"/>
        </w:rPr>
        <w:t>C</w:t>
      </w:r>
      <w:r>
        <w:rPr>
          <w:rFonts w:ascii="Helvetica" w:hAnsi="Helvetica" w:cs="Helvetica"/>
          <w:color w:val="333333"/>
          <w:shd w:val="clear" w:color="auto" w:fill="FFFFFF"/>
        </w:rPr>
        <w:t xml:space="preserve">P2 is the CP time of the UL2. In this case the </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w:t>
      </w:r>
      <w:r>
        <w:rPr>
          <w:rFonts w:ascii="Helvetica" w:hAnsi="Helvetica" w:cs="Helvetica"/>
          <w:color w:val="333333"/>
          <w:shd w:val="clear" w:color="auto" w:fill="FFFFFF"/>
        </w:rPr>
        <w:t xml:space="preserve"> together with CP2 can cover the switching time and hence no influence of the transmission.</w:t>
      </w:r>
    </w:p>
    <w:p w14:paraId="6B79B21C" w14:textId="1A716A59" w:rsidR="00B64E57" w:rsidRDefault="00B64E57" w:rsidP="00B64E57">
      <w:pPr>
        <w:pStyle w:val="aff"/>
        <w:ind w:left="720"/>
        <w:rPr>
          <w:rFonts w:ascii="Helvetica" w:hAnsi="Helvetica" w:cs="Helvetica"/>
          <w:color w:val="333333"/>
          <w:shd w:val="clear" w:color="auto" w:fill="FFFFFF"/>
        </w:rPr>
      </w:pPr>
      <w:r>
        <w:rPr>
          <w:rFonts w:ascii="Helvetica" w:hAnsi="Helvetica" w:cs="Helvetica" w:hint="eastAsia"/>
          <w:color w:val="333333"/>
          <w:shd w:val="clear" w:color="auto" w:fill="FFFFFF"/>
        </w:rPr>
        <w:t>3</w:t>
      </w:r>
      <w:r>
        <w:rPr>
          <w:rFonts w:ascii="Helvetica" w:hAnsi="Helvetica" w:cs="Helvetica"/>
          <w:color w:val="333333"/>
          <w:shd w:val="clear" w:color="auto" w:fill="FFFFFF"/>
        </w:rPr>
        <w:t xml:space="preserve">, </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 xml:space="preserve">T </w:t>
      </w:r>
      <w:r>
        <w:rPr>
          <w:rFonts w:ascii="Helvetica" w:hAnsi="Helvetica" w:cs="Helvetica"/>
          <w:color w:val="333333"/>
          <w:shd w:val="clear" w:color="auto" w:fill="FFFFFF"/>
        </w:rPr>
        <w:t>+CP2</w:t>
      </w:r>
      <w:r>
        <w:rPr>
          <w:rFonts w:ascii="Helvetica" w:hAnsi="Helvetica" w:cs="Helvetica" w:hint="eastAsia"/>
          <w:color w:val="333333"/>
          <w:shd w:val="clear" w:color="auto" w:fill="FFFFFF"/>
        </w:rPr>
        <w:t>&lt;Ts</w:t>
      </w:r>
      <w:r>
        <w:rPr>
          <w:rFonts w:ascii="Helvetica" w:hAnsi="Helvetica" w:cs="Helvetica" w:hint="eastAsia"/>
          <w:color w:val="333333"/>
          <w:shd w:val="clear" w:color="auto" w:fill="FFFFFF"/>
        </w:rPr>
        <w:t>，</w:t>
      </w:r>
      <w:r>
        <w:rPr>
          <w:rFonts w:ascii="Helvetica" w:hAnsi="Helvetica" w:cs="Helvetica" w:hint="eastAsia"/>
          <w:color w:val="333333"/>
          <w:shd w:val="clear" w:color="auto" w:fill="FFFFFF"/>
        </w:rPr>
        <w:t>s</w:t>
      </w:r>
      <w:r>
        <w:rPr>
          <w:rFonts w:ascii="Helvetica" w:hAnsi="Helvetica" w:cs="Helvetica"/>
          <w:color w:val="333333"/>
          <w:shd w:val="clear" w:color="auto" w:fill="FFFFFF"/>
        </w:rPr>
        <w:t xml:space="preserve">ince the </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w:t>
      </w:r>
      <w:r>
        <w:rPr>
          <w:rFonts w:ascii="Helvetica" w:hAnsi="Helvetica" w:cs="Helvetica"/>
          <w:color w:val="333333"/>
          <w:shd w:val="clear" w:color="auto" w:fill="FFFFFF"/>
        </w:rPr>
        <w:t xml:space="preserve"> together with CP2 cannot cover the switching time, this case the scheduling restriction should be introduced.</w:t>
      </w:r>
    </w:p>
    <w:p w14:paraId="49951247" w14:textId="6DDDB4A9" w:rsidR="00B64E57" w:rsidRPr="001B67C2" w:rsidRDefault="00B64E57" w:rsidP="00B64E57">
      <w:pPr>
        <w:rPr>
          <w:rFonts w:eastAsiaTheme="minorEastAsia"/>
          <w:b/>
          <w:lang w:val="en-US" w:eastAsia="zh-CN"/>
        </w:rPr>
      </w:pPr>
      <w:r w:rsidRPr="001B67C2">
        <w:rPr>
          <w:rFonts w:eastAsiaTheme="minorEastAsia"/>
          <w:b/>
          <w:lang w:val="en-US" w:eastAsia="zh-CN"/>
        </w:rPr>
        <w:t xml:space="preserve">Observation 1: For different switching time capability, different requirement might apply. </w:t>
      </w:r>
    </w:p>
    <w:p w14:paraId="6E8CF966" w14:textId="75652808" w:rsidR="001B67C2" w:rsidRDefault="00B64E57" w:rsidP="001B67C2">
      <w:pPr>
        <w:rPr>
          <w:rFonts w:ascii="Helvetica" w:hAnsi="Helvetica" w:cs="Helvetica"/>
          <w:color w:val="333333"/>
          <w:shd w:val="clear" w:color="auto" w:fill="FFFFFF"/>
        </w:rPr>
      </w:pPr>
      <w:r>
        <w:rPr>
          <w:rFonts w:eastAsiaTheme="minorEastAsia"/>
          <w:lang w:val="en-US" w:eastAsia="zh-CN"/>
        </w:rPr>
        <w:t xml:space="preserve">For figure 2 scenario, there is already overlap of </w:t>
      </w:r>
      <w:r>
        <w:rPr>
          <w:rFonts w:eastAsiaTheme="minorEastAsia"/>
          <w:lang w:eastAsia="zh-CN"/>
        </w:rPr>
        <w:t>UL1 slot n and U</w:t>
      </w:r>
      <w:r>
        <w:rPr>
          <w:rFonts w:eastAsiaTheme="minorEastAsia" w:hint="eastAsia"/>
          <w:lang w:eastAsia="zh-CN"/>
        </w:rPr>
        <w:t>L</w:t>
      </w:r>
      <w:r>
        <w:rPr>
          <w:rFonts w:eastAsiaTheme="minorEastAsia"/>
          <w:lang w:eastAsia="zh-CN"/>
        </w:rPr>
        <w:t>2 slot n+1</w:t>
      </w:r>
      <w:r w:rsidR="001B67C2">
        <w:rPr>
          <w:rFonts w:eastAsiaTheme="minorEastAsia"/>
          <w:lang w:eastAsia="zh-CN"/>
        </w:rPr>
        <w:t xml:space="preserve">, </w:t>
      </w:r>
      <w:r w:rsidR="001B67C2">
        <w:rPr>
          <w:rFonts w:ascii="Helvetica" w:hAnsi="Helvetica" w:cs="Helvetica" w:hint="eastAsia"/>
          <w:color w:val="333333"/>
          <w:shd w:val="clear" w:color="auto" w:fill="FFFFFF"/>
        </w:rPr>
        <w:t>ΔT</w:t>
      </w:r>
      <w:r w:rsidR="001B67C2">
        <w:rPr>
          <w:rFonts w:ascii="Helvetica" w:hAnsi="Helvetica" w:cs="Helvetica"/>
          <w:color w:val="333333"/>
          <w:shd w:val="clear" w:color="auto" w:fill="FFFFFF"/>
        </w:rPr>
        <w:t>=RTD-T</w:t>
      </w:r>
      <w:r w:rsidR="001B67C2" w:rsidRPr="00CB4613">
        <w:rPr>
          <w:rFonts w:ascii="Helvetica" w:hAnsi="Helvetica" w:cs="Helvetica"/>
          <w:color w:val="333333"/>
          <w:shd w:val="clear" w:color="auto" w:fill="FFFFFF"/>
          <w:vertAlign w:val="subscript"/>
        </w:rPr>
        <w:t>TA1</w:t>
      </w:r>
      <w:r w:rsidR="001B67C2">
        <w:rPr>
          <w:rFonts w:ascii="Helvetica" w:hAnsi="Helvetica" w:cs="Helvetica"/>
          <w:color w:val="333333"/>
          <w:shd w:val="clear" w:color="auto" w:fill="FFFFFF"/>
        </w:rPr>
        <w:t>+T</w:t>
      </w:r>
      <w:r w:rsidR="001B67C2" w:rsidRPr="00CB4613">
        <w:rPr>
          <w:rFonts w:ascii="Helvetica" w:hAnsi="Helvetica" w:cs="Helvetica"/>
          <w:color w:val="333333"/>
          <w:shd w:val="clear" w:color="auto" w:fill="FFFFFF"/>
          <w:vertAlign w:val="subscript"/>
        </w:rPr>
        <w:t>TA2</w:t>
      </w:r>
      <w:r w:rsidR="001B67C2">
        <w:rPr>
          <w:rFonts w:ascii="Helvetica" w:hAnsi="Helvetica" w:cs="Helvetica"/>
          <w:color w:val="333333"/>
          <w:shd w:val="clear" w:color="auto" w:fill="FFFFFF"/>
          <w:vertAlign w:val="subscript"/>
        </w:rPr>
        <w:t>,</w:t>
      </w:r>
      <w:r w:rsidR="001B67C2" w:rsidRPr="001B67C2">
        <w:rPr>
          <w:rFonts w:eastAsiaTheme="minorEastAsia"/>
          <w:lang w:eastAsia="zh-CN"/>
        </w:rPr>
        <w:t xml:space="preserve"> </w:t>
      </w:r>
      <w:r w:rsidR="001B67C2" w:rsidRPr="00B64E57">
        <w:rPr>
          <w:rFonts w:eastAsiaTheme="minorEastAsia"/>
          <w:lang w:eastAsia="zh-CN"/>
        </w:rPr>
        <w:t>when counting the</w:t>
      </w:r>
      <w:r w:rsidR="001B67C2">
        <w:rPr>
          <w:rFonts w:ascii="Helvetica" w:hAnsi="Helvetica" w:cs="Helvetica"/>
          <w:color w:val="333333"/>
          <w:shd w:val="clear" w:color="auto" w:fill="FFFFFF"/>
        </w:rPr>
        <w:t xml:space="preserve"> </w:t>
      </w:r>
      <w:r w:rsidR="001B67C2" w:rsidRPr="00B64E57">
        <w:rPr>
          <w:rFonts w:eastAsiaTheme="minorEastAsia"/>
          <w:lang w:eastAsia="zh-CN"/>
        </w:rPr>
        <w:t xml:space="preserve">switching time as Ts, then below different cases can </w:t>
      </w:r>
      <w:r w:rsidR="001B67C2">
        <w:rPr>
          <w:rFonts w:eastAsiaTheme="minorEastAsia"/>
          <w:lang w:eastAsia="zh-CN"/>
        </w:rPr>
        <w:t xml:space="preserve">also </w:t>
      </w:r>
      <w:r w:rsidR="001B67C2" w:rsidRPr="00B64E57">
        <w:rPr>
          <w:rFonts w:eastAsiaTheme="minorEastAsia"/>
          <w:lang w:eastAsia="zh-CN"/>
        </w:rPr>
        <w:t>be discussed:</w:t>
      </w:r>
    </w:p>
    <w:p w14:paraId="1A0FEC24" w14:textId="27136B7D" w:rsidR="001B67C2" w:rsidRDefault="001B67C2" w:rsidP="001B67C2">
      <w:pPr>
        <w:pStyle w:val="aff"/>
        <w:ind w:left="720"/>
        <w:rPr>
          <w:rFonts w:ascii="Helvetica" w:hAnsi="Helvetica" w:cs="Helvetica"/>
          <w:color w:val="333333"/>
          <w:shd w:val="clear" w:color="auto" w:fill="FFFFFF"/>
        </w:rPr>
      </w:pPr>
      <w:r>
        <w:rPr>
          <w:rFonts w:ascii="Helvetica" w:hAnsi="Helvetica" w:cs="Helvetica"/>
          <w:color w:val="333333"/>
          <w:shd w:val="clear" w:color="auto" w:fill="FFFFFF"/>
        </w:rPr>
        <w:t xml:space="preserve">1, </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w:t>
      </w:r>
      <w:r>
        <w:rPr>
          <w:rFonts w:ascii="Helvetica" w:hAnsi="Helvetica" w:cs="Helvetica"/>
          <w:color w:val="333333"/>
          <w:shd w:val="clear" w:color="auto" w:fill="FFFFFF"/>
        </w:rPr>
        <w:t>+</w:t>
      </w:r>
      <w:r>
        <w:rPr>
          <w:rFonts w:ascii="Helvetica" w:hAnsi="Helvetica" w:cs="Helvetica" w:hint="eastAsia"/>
          <w:color w:val="333333"/>
          <w:shd w:val="clear" w:color="auto" w:fill="FFFFFF"/>
        </w:rPr>
        <w:t>Ts&lt;</w:t>
      </w:r>
      <w:r>
        <w:rPr>
          <w:rFonts w:ascii="Helvetica" w:hAnsi="Helvetica" w:cs="Helvetica"/>
          <w:color w:val="333333"/>
          <w:shd w:val="clear" w:color="auto" w:fill="FFFFFF"/>
        </w:rPr>
        <w:t>CP2</w:t>
      </w:r>
      <w:r>
        <w:rPr>
          <w:rFonts w:ascii="Helvetica" w:hAnsi="Helvetica" w:cs="Helvetica" w:hint="eastAsia"/>
          <w:color w:val="333333"/>
          <w:shd w:val="clear" w:color="auto" w:fill="FFFFFF"/>
        </w:rPr>
        <w:t>，</w:t>
      </w:r>
      <w:r>
        <w:rPr>
          <w:rFonts w:ascii="Helvetica" w:hAnsi="Helvetica" w:cs="Helvetica" w:hint="eastAsia"/>
          <w:color w:val="333333"/>
          <w:shd w:val="clear" w:color="auto" w:fill="FFFFFF"/>
        </w:rPr>
        <w:t>C</w:t>
      </w:r>
      <w:r>
        <w:rPr>
          <w:rFonts w:ascii="Helvetica" w:hAnsi="Helvetica" w:cs="Helvetica"/>
          <w:color w:val="333333"/>
          <w:shd w:val="clear" w:color="auto" w:fill="FFFFFF"/>
        </w:rPr>
        <w:t>P2 is the CP time of the UL2. In this case the CP2 can cover the switching time plus the overlap time, and hence no influence of the transmission.</w:t>
      </w:r>
    </w:p>
    <w:p w14:paraId="6FE2D201" w14:textId="0F5C2532" w:rsidR="001B67C2" w:rsidRDefault="001B67C2" w:rsidP="001B67C2">
      <w:pPr>
        <w:pStyle w:val="aff"/>
        <w:ind w:left="720"/>
        <w:rPr>
          <w:rFonts w:ascii="Helvetica" w:hAnsi="Helvetica" w:cs="Helvetica"/>
          <w:color w:val="333333"/>
          <w:shd w:val="clear" w:color="auto" w:fill="FFFFFF"/>
        </w:rPr>
      </w:pPr>
      <w:r>
        <w:rPr>
          <w:rFonts w:ascii="Helvetica" w:hAnsi="Helvetica" w:cs="Helvetica"/>
          <w:color w:val="333333"/>
          <w:shd w:val="clear" w:color="auto" w:fill="FFFFFF"/>
        </w:rPr>
        <w:t xml:space="preserve">2, </w:t>
      </w:r>
      <w:r>
        <w:rPr>
          <w:rFonts w:ascii="Helvetica" w:hAnsi="Helvetica" w:cs="Helvetica" w:hint="eastAsia"/>
          <w:color w:val="333333"/>
          <w:shd w:val="clear" w:color="auto" w:fill="FFFFFF"/>
        </w:rPr>
        <w:t>Δ</w:t>
      </w:r>
      <w:r>
        <w:rPr>
          <w:rFonts w:ascii="Helvetica" w:hAnsi="Helvetica" w:cs="Helvetica" w:hint="eastAsia"/>
          <w:color w:val="333333"/>
          <w:shd w:val="clear" w:color="auto" w:fill="FFFFFF"/>
        </w:rPr>
        <w:t>T</w:t>
      </w:r>
      <w:r>
        <w:rPr>
          <w:rFonts w:ascii="Helvetica" w:hAnsi="Helvetica" w:cs="Helvetica"/>
          <w:color w:val="333333"/>
          <w:shd w:val="clear" w:color="auto" w:fill="FFFFFF"/>
        </w:rPr>
        <w:t>+</w:t>
      </w:r>
      <w:r>
        <w:rPr>
          <w:rFonts w:ascii="Helvetica" w:hAnsi="Helvetica" w:cs="Helvetica" w:hint="eastAsia"/>
          <w:color w:val="333333"/>
          <w:shd w:val="clear" w:color="auto" w:fill="FFFFFF"/>
        </w:rPr>
        <w:t>Ts</w:t>
      </w:r>
      <w:r>
        <w:rPr>
          <w:rFonts w:ascii="Helvetica" w:hAnsi="Helvetica" w:cs="Helvetica"/>
          <w:color w:val="333333"/>
          <w:shd w:val="clear" w:color="auto" w:fill="FFFFFF"/>
        </w:rPr>
        <w:t>&gt;CP2</w:t>
      </w:r>
      <w:r>
        <w:rPr>
          <w:rFonts w:ascii="Helvetica" w:hAnsi="Helvetica" w:cs="Helvetica" w:hint="eastAsia"/>
          <w:color w:val="333333"/>
          <w:shd w:val="clear" w:color="auto" w:fill="FFFFFF"/>
        </w:rPr>
        <w:t>，</w:t>
      </w:r>
      <w:r>
        <w:rPr>
          <w:rFonts w:ascii="Helvetica" w:hAnsi="Helvetica" w:cs="Helvetica" w:hint="eastAsia"/>
          <w:color w:val="333333"/>
          <w:shd w:val="clear" w:color="auto" w:fill="FFFFFF"/>
        </w:rPr>
        <w:t>s</w:t>
      </w:r>
      <w:r>
        <w:rPr>
          <w:rFonts w:ascii="Helvetica" w:hAnsi="Helvetica" w:cs="Helvetica"/>
          <w:color w:val="333333"/>
          <w:shd w:val="clear" w:color="auto" w:fill="FFFFFF"/>
        </w:rPr>
        <w:t>ince the CP2 cannot cover the switching time and overlap time, this case the scheduling restriction should be introduced.</w:t>
      </w:r>
    </w:p>
    <w:p w14:paraId="6D68AC94" w14:textId="7C9B2E0D" w:rsidR="00B64E57" w:rsidRDefault="001B67C2" w:rsidP="00B64E57">
      <w:pPr>
        <w:rPr>
          <w:rFonts w:eastAsiaTheme="minorEastAsia"/>
          <w:lang w:val="en-US" w:eastAsia="zh-CN"/>
        </w:rPr>
      </w:pPr>
      <w:r>
        <w:rPr>
          <w:rFonts w:eastAsiaTheme="minorEastAsia"/>
          <w:lang w:val="en-US" w:eastAsia="zh-CN"/>
        </w:rPr>
        <w:t>From the above observation and analysis, it can be seen that the scheduling restriction is needed.</w:t>
      </w:r>
    </w:p>
    <w:p w14:paraId="68429FC8" w14:textId="016FCB75" w:rsidR="001B67C2" w:rsidRPr="001B67C2" w:rsidRDefault="001B67C2" w:rsidP="00B64E57">
      <w:pPr>
        <w:rPr>
          <w:rFonts w:eastAsiaTheme="minorEastAsia"/>
          <w:b/>
          <w:lang w:val="en-US" w:eastAsia="zh-CN"/>
        </w:rPr>
      </w:pPr>
      <w:r w:rsidRPr="001B67C2">
        <w:rPr>
          <w:rFonts w:eastAsiaTheme="minorEastAsia"/>
          <w:b/>
          <w:lang w:val="en-US" w:eastAsia="zh-CN"/>
        </w:rPr>
        <w:t>Proposal 2: Scheduling restriction is needed in specific scenarios for TDM UL two TA cases.</w:t>
      </w:r>
    </w:p>
    <w:p w14:paraId="38DCF00A" w14:textId="684A83DB" w:rsidR="001B67C2" w:rsidRPr="001B67C2" w:rsidRDefault="001B67C2" w:rsidP="00B64E57">
      <w:pPr>
        <w:rPr>
          <w:rFonts w:eastAsiaTheme="minorEastAsia"/>
          <w:lang w:val="en-US" w:eastAsia="zh-CN"/>
        </w:rPr>
      </w:pPr>
      <w:r>
        <w:rPr>
          <w:rFonts w:eastAsiaTheme="minorEastAsia"/>
          <w:lang w:val="en-US" w:eastAsia="zh-CN"/>
        </w:rPr>
        <w:lastRenderedPageBreak/>
        <w:t>How to introduce such scheduling restriction might need to wait to see the switching time discussion in the RF section.</w:t>
      </w:r>
    </w:p>
    <w:p w14:paraId="76A3B8B1" w14:textId="27F993F3" w:rsidR="00497388" w:rsidRPr="001B67C2" w:rsidRDefault="001B67C2" w:rsidP="004D6EDF">
      <w:pPr>
        <w:rPr>
          <w:rFonts w:eastAsiaTheme="minorEastAsia"/>
          <w:b/>
          <w:lang w:eastAsia="zh-CN"/>
        </w:rPr>
      </w:pPr>
      <w:r w:rsidRPr="001B67C2">
        <w:rPr>
          <w:rFonts w:eastAsiaTheme="minorEastAsia"/>
          <w:b/>
          <w:lang w:eastAsia="zh-CN"/>
        </w:rPr>
        <w:t xml:space="preserve">Proposal 3: </w:t>
      </w:r>
      <w:r w:rsidRPr="001B67C2">
        <w:rPr>
          <w:rFonts w:eastAsiaTheme="minorEastAsia"/>
          <w:b/>
          <w:lang w:val="en-US" w:eastAsia="zh-CN"/>
        </w:rPr>
        <w:t>Wait to see the switching time discussion in the RF section of the switching time.</w:t>
      </w:r>
    </w:p>
    <w:p w14:paraId="00F2A457" w14:textId="15E769CF" w:rsidR="003B7FF4" w:rsidRDefault="003B7FF4" w:rsidP="003B7FF4">
      <w:pPr>
        <w:pStyle w:val="1"/>
        <w:ind w:left="0" w:firstLine="0"/>
      </w:pPr>
      <w:r>
        <w:t>3</w:t>
      </w:r>
      <w:r w:rsidRPr="00336A0F">
        <w:tab/>
      </w:r>
      <w:r w:rsidR="003F02D9">
        <w:t>Conclusions</w:t>
      </w:r>
    </w:p>
    <w:p w14:paraId="77CB8971" w14:textId="30567409"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5C5ECA">
        <w:rPr>
          <w:rFonts w:eastAsiaTheme="minorEastAsia"/>
          <w:lang w:eastAsia="zh-CN"/>
        </w:rPr>
        <w:t>2 TA MIMO issue</w:t>
      </w:r>
      <w:r>
        <w:rPr>
          <w:rFonts w:eastAsiaTheme="minorEastAsia"/>
          <w:lang w:eastAsia="zh-CN"/>
        </w:rPr>
        <w:t>, the observations and proposals are captured as below:</w:t>
      </w:r>
    </w:p>
    <w:p w14:paraId="487F06C1" w14:textId="77777777" w:rsidR="0094677A" w:rsidRPr="00355F3C" w:rsidRDefault="0094677A" w:rsidP="0094677A">
      <w:pPr>
        <w:rPr>
          <w:rFonts w:eastAsiaTheme="minorEastAsia"/>
          <w:b/>
          <w:lang w:eastAsia="zh-CN"/>
        </w:rPr>
      </w:pPr>
      <w:r w:rsidRPr="005747A8">
        <w:rPr>
          <w:rFonts w:eastAsiaTheme="minorEastAsia"/>
          <w:b/>
          <w:lang w:eastAsia="zh-CN"/>
        </w:rPr>
        <w:t xml:space="preserve">Proposal </w:t>
      </w:r>
      <w:r>
        <w:rPr>
          <w:rFonts w:eastAsiaTheme="minorEastAsia"/>
          <w:b/>
          <w:lang w:eastAsia="zh-CN"/>
        </w:rPr>
        <w:t>1</w:t>
      </w:r>
      <w:r w:rsidRPr="005747A8">
        <w:rPr>
          <w:rFonts w:eastAsiaTheme="minorEastAsia"/>
          <w:b/>
          <w:lang w:eastAsia="zh-CN"/>
        </w:rPr>
        <w:t xml:space="preserve">: </w:t>
      </w:r>
      <w:r>
        <w:rPr>
          <w:rFonts w:eastAsiaTheme="minorEastAsia"/>
          <w:b/>
          <w:lang w:eastAsia="zh-CN"/>
        </w:rPr>
        <w:t>U</w:t>
      </w:r>
      <w:r w:rsidRPr="005747A8">
        <w:rPr>
          <w:rFonts w:eastAsiaTheme="minorEastAsia"/>
          <w:b/>
          <w:lang w:eastAsia="zh-CN"/>
        </w:rPr>
        <w:t xml:space="preserve">se the </w:t>
      </w:r>
      <w:r>
        <w:rPr>
          <w:rFonts w:eastAsiaTheme="minorEastAsia"/>
          <w:b/>
          <w:lang w:eastAsia="zh-CN"/>
        </w:rPr>
        <w:t>1.6us for M1 and 0.5us for M2</w:t>
      </w:r>
      <w:r w:rsidRPr="005747A8">
        <w:rPr>
          <w:rFonts w:eastAsiaTheme="minorEastAsia"/>
          <w:b/>
          <w:lang w:eastAsia="zh-CN"/>
        </w:rPr>
        <w:t>.</w:t>
      </w:r>
    </w:p>
    <w:p w14:paraId="613E6394" w14:textId="77777777" w:rsidR="001B67C2" w:rsidRPr="001B67C2" w:rsidRDefault="001B67C2" w:rsidP="001B67C2">
      <w:pPr>
        <w:rPr>
          <w:rFonts w:eastAsiaTheme="minorEastAsia"/>
          <w:b/>
          <w:lang w:val="en-US" w:eastAsia="zh-CN"/>
        </w:rPr>
      </w:pPr>
      <w:r w:rsidRPr="001B67C2">
        <w:rPr>
          <w:rFonts w:eastAsiaTheme="minorEastAsia"/>
          <w:b/>
          <w:lang w:val="en-US" w:eastAsia="zh-CN"/>
        </w:rPr>
        <w:t xml:space="preserve">Observation 1: For different switching time capability, different requirement might apply. </w:t>
      </w:r>
    </w:p>
    <w:p w14:paraId="706A6CEF" w14:textId="77777777" w:rsidR="001B67C2" w:rsidRPr="001B67C2" w:rsidRDefault="001B67C2" w:rsidP="001B67C2">
      <w:pPr>
        <w:rPr>
          <w:rFonts w:eastAsiaTheme="minorEastAsia"/>
          <w:b/>
          <w:lang w:val="en-US" w:eastAsia="zh-CN"/>
        </w:rPr>
      </w:pPr>
      <w:r w:rsidRPr="001B67C2">
        <w:rPr>
          <w:rFonts w:eastAsiaTheme="minorEastAsia"/>
          <w:b/>
          <w:lang w:val="en-US" w:eastAsia="zh-CN"/>
        </w:rPr>
        <w:t>Proposal 2: Scheduling restriction is needed in specific scenarios for TDM UL two TA cases.</w:t>
      </w:r>
    </w:p>
    <w:p w14:paraId="22F2848A" w14:textId="77777777" w:rsidR="001B67C2" w:rsidRPr="001B67C2" w:rsidRDefault="001B67C2" w:rsidP="001B67C2">
      <w:pPr>
        <w:rPr>
          <w:rFonts w:eastAsiaTheme="minorEastAsia"/>
          <w:b/>
          <w:lang w:eastAsia="zh-CN"/>
        </w:rPr>
      </w:pPr>
      <w:r w:rsidRPr="001B67C2">
        <w:rPr>
          <w:rFonts w:eastAsiaTheme="minorEastAsia"/>
          <w:b/>
          <w:lang w:eastAsia="zh-CN"/>
        </w:rPr>
        <w:t xml:space="preserve">Proposal 3: </w:t>
      </w:r>
      <w:r w:rsidRPr="001B67C2">
        <w:rPr>
          <w:rFonts w:eastAsiaTheme="minorEastAsia"/>
          <w:b/>
          <w:lang w:val="en-US" w:eastAsia="zh-CN"/>
        </w:rPr>
        <w:t>Wait to see the switching time discussion in the RF section of the switching time.</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79320A42" w:rsidR="00C85D48" w:rsidRPr="001B67C2" w:rsidRDefault="00B46FE8" w:rsidP="00D066E1">
      <w:pPr>
        <w:textAlignment w:val="auto"/>
        <w:rPr>
          <w:rFonts w:eastAsiaTheme="minorEastAsia" w:cs="Calibri"/>
          <w:sz w:val="22"/>
          <w:szCs w:val="22"/>
          <w:lang w:eastAsia="zh-CN"/>
        </w:rPr>
      </w:pPr>
      <w:bookmarkStart w:id="2"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2"/>
      <w:r w:rsidR="001B67C2" w:rsidRPr="001B67C2">
        <w:rPr>
          <w:rFonts w:eastAsiaTheme="minorEastAsia" w:cs="Calibri"/>
          <w:sz w:val="22"/>
          <w:szCs w:val="22"/>
          <w:lang w:val="en-US" w:eastAsia="zh-CN"/>
        </w:rPr>
        <w:t>R4-2303258</w:t>
      </w:r>
      <w:r w:rsidR="001B67C2">
        <w:rPr>
          <w:rFonts w:eastAsiaTheme="minorEastAsia" w:cs="Calibri"/>
          <w:sz w:val="22"/>
          <w:szCs w:val="22"/>
          <w:lang w:val="en-US" w:eastAsia="zh-CN"/>
        </w:rPr>
        <w:tab/>
      </w:r>
      <w:r w:rsidR="00D066E1">
        <w:rPr>
          <w:rFonts w:eastAsiaTheme="minorEastAsia" w:cs="Calibri"/>
          <w:sz w:val="22"/>
          <w:szCs w:val="22"/>
          <w:lang w:val="en-US" w:eastAsia="zh-CN"/>
        </w:rPr>
        <w:tab/>
      </w:r>
      <w:r w:rsidR="001B67C2" w:rsidRPr="001B67C2">
        <w:rPr>
          <w:rFonts w:eastAsiaTheme="minorEastAsia" w:cs="Calibri"/>
          <w:sz w:val="22"/>
          <w:szCs w:val="22"/>
          <w:lang w:val="en-US" w:eastAsia="zh-CN"/>
        </w:rPr>
        <w:t>WF on R18 NR MIMO RRM requirements</w:t>
      </w:r>
      <w:r w:rsidR="005B0A1B">
        <w:rPr>
          <w:rFonts w:eastAsiaTheme="minorEastAsia" w:cs="Calibri"/>
          <w:sz w:val="22"/>
          <w:szCs w:val="22"/>
          <w:lang w:val="en-US" w:eastAsia="zh-CN"/>
        </w:rPr>
        <w:t xml:space="preserve">, </w:t>
      </w:r>
      <w:r w:rsidR="001B67C2" w:rsidRPr="001B67C2">
        <w:rPr>
          <w:rFonts w:eastAsiaTheme="minorEastAsia" w:cs="Calibri"/>
          <w:sz w:val="22"/>
          <w:szCs w:val="22"/>
          <w:lang w:val="en-US" w:eastAsia="zh-CN"/>
        </w:rPr>
        <w:t>Samsung</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2145A" w14:textId="77777777" w:rsidR="003F31D0" w:rsidRDefault="003F31D0">
      <w:r>
        <w:separator/>
      </w:r>
    </w:p>
  </w:endnote>
  <w:endnote w:type="continuationSeparator" w:id="0">
    <w:p w14:paraId="5D9152BD" w14:textId="77777777" w:rsidR="003F31D0" w:rsidRDefault="003F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01B97" w14:textId="77777777" w:rsidR="003F31D0" w:rsidRDefault="003F31D0">
      <w:r>
        <w:separator/>
      </w:r>
    </w:p>
  </w:footnote>
  <w:footnote w:type="continuationSeparator" w:id="0">
    <w:p w14:paraId="2AEAB278" w14:textId="77777777" w:rsidR="003F31D0" w:rsidRDefault="003F3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88104EB"/>
    <w:multiLevelType w:val="hybridMultilevel"/>
    <w:tmpl w:val="ACF4804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0BEA"/>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7C2"/>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1A1"/>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1D0"/>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388"/>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3EE0"/>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4E57"/>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524A"/>
    <w:rsid w:val="00C4791D"/>
    <w:rsid w:val="00C47D10"/>
    <w:rsid w:val="00C47DCA"/>
    <w:rsid w:val="00C50CF7"/>
    <w:rsid w:val="00C51251"/>
    <w:rsid w:val="00C520BB"/>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목록 단락,목록단락"/>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缺省文本"/>
    <w:basedOn w:val="a"/>
    <w:rsid w:val="00B64E57"/>
    <w:pPr>
      <w:widowControl w:val="0"/>
      <w:overflowPunct/>
      <w:spacing w:after="0" w:line="360" w:lineRule="auto"/>
      <w:textAlignment w:val="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36B26-9DF9-4BD5-BB30-653D01A4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13</cp:revision>
  <cp:lastPrinted>2019-08-07T05:09:00Z</cp:lastPrinted>
  <dcterms:created xsi:type="dcterms:W3CDTF">2023-02-06T11:49:00Z</dcterms:created>
  <dcterms:modified xsi:type="dcterms:W3CDTF">2023-04-10T12:22:00Z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